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572D2" w14:textId="3BE95562" w:rsidR="00C03258" w:rsidRPr="000C604F" w:rsidRDefault="00C03258" w:rsidP="00B45907">
      <w:pPr>
        <w:ind w:left="1275"/>
        <w:jc w:val="center"/>
        <w:rPr>
          <w:rFonts w:ascii="Arial" w:hAnsi="Arial" w:cs="Arial"/>
          <w:b/>
          <w:bCs/>
        </w:rPr>
      </w:pPr>
      <w:r w:rsidRPr="000C604F">
        <w:rPr>
          <w:rFonts w:ascii="Arial" w:hAnsi="Arial" w:cs="Arial"/>
          <w:b/>
          <w:bCs/>
        </w:rPr>
        <w:t>DESDE EL BAUTISMO EN EL JORDÁN HASTA LA TRANSFIGURACIÓN</w:t>
      </w:r>
      <w:r w:rsidR="00B45907" w:rsidRPr="000C604F">
        <w:rPr>
          <w:rFonts w:ascii="Arial" w:hAnsi="Arial" w:cs="Arial"/>
          <w:b/>
          <w:bCs/>
        </w:rPr>
        <w:tab/>
      </w:r>
      <w:r w:rsidR="00B45907" w:rsidRPr="000C604F">
        <w:rPr>
          <w:rFonts w:ascii="Arial" w:hAnsi="Arial" w:cs="Arial"/>
          <w:b/>
          <w:bCs/>
          <w:noProof/>
        </w:rPr>
        <w:drawing>
          <wp:inline distT="0" distB="0" distL="0" distR="0" wp14:anchorId="02CED687" wp14:editId="54089BF5">
            <wp:extent cx="438785" cy="5177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1102" cy="544036"/>
                    </a:xfrm>
                    <a:prstGeom prst="rect">
                      <a:avLst/>
                    </a:prstGeom>
                    <a:noFill/>
                  </pic:spPr>
                </pic:pic>
              </a:graphicData>
            </a:graphic>
          </wp:inline>
        </w:drawing>
      </w:r>
    </w:p>
    <w:p w14:paraId="65E8A615" w14:textId="3FED4B3E" w:rsidR="00C03258" w:rsidRPr="000C604F" w:rsidRDefault="00C03258" w:rsidP="00B45907">
      <w:pPr>
        <w:spacing w:after="0"/>
        <w:jc w:val="both"/>
        <w:rPr>
          <w:rFonts w:ascii="Arial" w:hAnsi="Arial" w:cs="Arial"/>
          <w:b/>
          <w:bCs/>
        </w:rPr>
      </w:pPr>
      <w:r w:rsidRPr="000C604F">
        <w:rPr>
          <w:rFonts w:ascii="Arial" w:hAnsi="Arial" w:cs="Arial"/>
          <w:b/>
          <w:bCs/>
        </w:rPr>
        <w:t>Jesús de Nazaret</w:t>
      </w:r>
      <w:r w:rsidR="00B45907" w:rsidRPr="000C604F">
        <w:rPr>
          <w:rFonts w:ascii="Arial" w:hAnsi="Arial" w:cs="Arial"/>
          <w:b/>
          <w:bCs/>
        </w:rPr>
        <w:tab/>
      </w:r>
      <w:r w:rsidR="00B45907" w:rsidRPr="000C604F">
        <w:rPr>
          <w:rFonts w:ascii="Arial" w:hAnsi="Arial" w:cs="Arial"/>
          <w:b/>
          <w:bCs/>
        </w:rPr>
        <w:tab/>
      </w:r>
      <w:r w:rsidR="00B45907" w:rsidRPr="000C604F">
        <w:rPr>
          <w:rFonts w:ascii="Arial" w:hAnsi="Arial" w:cs="Arial"/>
          <w:b/>
          <w:bCs/>
        </w:rPr>
        <w:tab/>
      </w:r>
      <w:r w:rsidR="00B45907" w:rsidRPr="000C604F">
        <w:rPr>
          <w:rFonts w:ascii="Arial" w:hAnsi="Arial" w:cs="Arial"/>
          <w:b/>
          <w:bCs/>
        </w:rPr>
        <w:tab/>
      </w:r>
      <w:r w:rsidR="00B45907" w:rsidRPr="000C604F">
        <w:rPr>
          <w:rFonts w:ascii="Arial" w:hAnsi="Arial" w:cs="Arial"/>
          <w:b/>
          <w:bCs/>
        </w:rPr>
        <w:tab/>
      </w:r>
      <w:r w:rsidR="00B45907" w:rsidRPr="000C604F">
        <w:rPr>
          <w:rFonts w:ascii="Arial" w:hAnsi="Arial" w:cs="Arial"/>
          <w:b/>
          <w:bCs/>
        </w:rPr>
        <w:tab/>
      </w:r>
      <w:r w:rsidR="00B45907" w:rsidRPr="000C604F">
        <w:rPr>
          <w:rFonts w:ascii="Arial" w:hAnsi="Arial" w:cs="Arial"/>
          <w:b/>
          <w:bCs/>
        </w:rPr>
        <w:tab/>
      </w:r>
      <w:r w:rsidR="00B45907" w:rsidRPr="000C604F">
        <w:rPr>
          <w:rFonts w:ascii="Arial" w:hAnsi="Arial" w:cs="Arial"/>
          <w:b/>
          <w:bCs/>
        </w:rPr>
        <w:tab/>
      </w:r>
      <w:r w:rsidR="00B45907" w:rsidRPr="000C604F">
        <w:rPr>
          <w:rFonts w:ascii="Arial" w:hAnsi="Arial" w:cs="Arial"/>
          <w:b/>
          <w:bCs/>
        </w:rPr>
        <w:tab/>
      </w:r>
      <w:r w:rsidR="00B45907" w:rsidRPr="000C604F">
        <w:rPr>
          <w:rFonts w:ascii="Arial" w:hAnsi="Arial" w:cs="Arial"/>
          <w:b/>
          <w:bCs/>
        </w:rPr>
        <w:tab/>
      </w:r>
      <w:r w:rsidRPr="000C604F">
        <w:rPr>
          <w:rFonts w:ascii="Arial" w:hAnsi="Arial" w:cs="Arial"/>
          <w:b/>
          <w:bCs/>
        </w:rPr>
        <w:t>Benedicto XVI</w:t>
      </w:r>
    </w:p>
    <w:p w14:paraId="4F924C2F" w14:textId="7524E7B8" w:rsidR="00AF51C9" w:rsidRPr="000C604F" w:rsidRDefault="00AF51C9" w:rsidP="000C604F">
      <w:pPr>
        <w:ind w:left="3540"/>
        <w:rPr>
          <w:rFonts w:ascii="Arial" w:hAnsi="Arial" w:cs="Arial"/>
          <w:b/>
          <w:bCs/>
          <w:u w:val="single"/>
        </w:rPr>
      </w:pPr>
      <w:r w:rsidRPr="000C604F">
        <w:rPr>
          <w:rFonts w:ascii="Arial" w:hAnsi="Arial" w:cs="Arial"/>
          <w:b/>
          <w:bCs/>
          <w:u w:val="single"/>
        </w:rPr>
        <w:t>EL BAUTISMO DE JESÚS</w:t>
      </w:r>
    </w:p>
    <w:p w14:paraId="325672DC" w14:textId="04201635" w:rsidR="00AF51C9" w:rsidRPr="00AF51C9" w:rsidRDefault="00AF51C9" w:rsidP="00AF51C9">
      <w:pPr>
        <w:jc w:val="both"/>
        <w:rPr>
          <w:rFonts w:ascii="Arial" w:hAnsi="Arial" w:cs="Arial"/>
        </w:rPr>
      </w:pPr>
      <w:r w:rsidRPr="00AF51C9">
        <w:rPr>
          <w:rFonts w:ascii="Arial" w:hAnsi="Arial" w:cs="Arial"/>
        </w:rPr>
        <w:t>La vida pública de Jesús comienza con su bautismo en el Jordán por Juan el Bautista.</w:t>
      </w:r>
      <w:r w:rsidR="0019526F">
        <w:rPr>
          <w:rFonts w:ascii="Arial" w:hAnsi="Arial" w:cs="Arial"/>
        </w:rPr>
        <w:t xml:space="preserve"> </w:t>
      </w:r>
      <w:r w:rsidRPr="00AF51C9">
        <w:rPr>
          <w:rFonts w:ascii="Arial" w:hAnsi="Arial" w:cs="Arial"/>
        </w:rPr>
        <w:t>Lucas</w:t>
      </w:r>
      <w:r w:rsidR="0019526F">
        <w:rPr>
          <w:rFonts w:ascii="Arial" w:hAnsi="Arial" w:cs="Arial"/>
        </w:rPr>
        <w:t xml:space="preserve"> n</w:t>
      </w:r>
      <w:r w:rsidRPr="00AF51C9">
        <w:rPr>
          <w:rFonts w:ascii="Arial" w:hAnsi="Arial" w:cs="Arial"/>
        </w:rPr>
        <w:t xml:space="preserve">os dice que Jesús tenía en ese momento unos treinta años, es decir, que había alcanzado la edad que le autorizaba para una actividad pública. </w:t>
      </w:r>
    </w:p>
    <w:p w14:paraId="502115ED" w14:textId="62583F19" w:rsidR="00AF51C9" w:rsidRPr="00AF51C9" w:rsidRDefault="00AF51C9" w:rsidP="00AF51C9">
      <w:pPr>
        <w:jc w:val="both"/>
        <w:rPr>
          <w:rFonts w:ascii="Arial" w:hAnsi="Arial" w:cs="Arial"/>
        </w:rPr>
      </w:pPr>
      <w:r w:rsidRPr="00AF51C9">
        <w:rPr>
          <w:rFonts w:ascii="Arial" w:hAnsi="Arial" w:cs="Arial"/>
        </w:rPr>
        <w:t>El bautismo al que invita</w:t>
      </w:r>
      <w:r w:rsidR="00A01DE8">
        <w:rPr>
          <w:rFonts w:ascii="Arial" w:hAnsi="Arial" w:cs="Arial"/>
        </w:rPr>
        <w:t xml:space="preserve"> Juan el Bautista</w:t>
      </w:r>
      <w:r w:rsidRPr="00AF51C9">
        <w:rPr>
          <w:rFonts w:ascii="Arial" w:hAnsi="Arial" w:cs="Arial"/>
        </w:rPr>
        <w:t xml:space="preserve"> se distingue de las acostumbradas abluciones religiosas. No es repetible y debe ser la consumación concreta de un cambio que determina de modo nuevo y para siempre. Está vinculado a un llamamiento ardiente a una nueva forma de pensar y actuar, está vinculado sobre todo al anuncio del juicio de Dios y al anuncio de alguien más Grande que ha de venir después de Juan. El cuarto Evangelio nos dice que el Bautista «</w:t>
      </w:r>
      <w:r w:rsidRPr="000704B7">
        <w:rPr>
          <w:rFonts w:ascii="Arial" w:hAnsi="Arial" w:cs="Arial"/>
          <w:i/>
          <w:iCs/>
        </w:rPr>
        <w:t>no conocía</w:t>
      </w:r>
      <w:r w:rsidRPr="00AF51C9">
        <w:rPr>
          <w:rFonts w:ascii="Arial" w:hAnsi="Arial" w:cs="Arial"/>
        </w:rPr>
        <w:t xml:space="preserve">» a ese más Grande a quien quería preparar el camino (Jn 1, 30- 33). Pero sabe que </w:t>
      </w:r>
      <w:r w:rsidR="0019526F" w:rsidRPr="00AF51C9">
        <w:rPr>
          <w:rFonts w:ascii="Arial" w:hAnsi="Arial" w:cs="Arial"/>
        </w:rPr>
        <w:t>se</w:t>
      </w:r>
      <w:r w:rsidR="00CD3B6D">
        <w:rPr>
          <w:rFonts w:ascii="Arial" w:hAnsi="Arial" w:cs="Arial"/>
        </w:rPr>
        <w:t xml:space="preserve"> le</w:t>
      </w:r>
      <w:r w:rsidR="0019526F" w:rsidRPr="00AF51C9">
        <w:rPr>
          <w:rFonts w:ascii="Arial" w:hAnsi="Arial" w:cs="Arial"/>
        </w:rPr>
        <w:t xml:space="preserve"> ha enviado</w:t>
      </w:r>
      <w:r w:rsidRPr="00AF51C9">
        <w:rPr>
          <w:rFonts w:ascii="Arial" w:hAnsi="Arial" w:cs="Arial"/>
        </w:rPr>
        <w:t xml:space="preserve"> para preparar el camino a ese misterioso Otro, sabe que toda su misión está orientada </w:t>
      </w:r>
      <w:r w:rsidR="00CD3B6D">
        <w:rPr>
          <w:rFonts w:ascii="Arial" w:hAnsi="Arial" w:cs="Arial"/>
        </w:rPr>
        <w:t>h</w:t>
      </w:r>
      <w:r w:rsidRPr="00AF51C9">
        <w:rPr>
          <w:rFonts w:ascii="Arial" w:hAnsi="Arial" w:cs="Arial"/>
        </w:rPr>
        <w:t>a</w:t>
      </w:r>
      <w:r w:rsidR="00CD3B6D">
        <w:rPr>
          <w:rFonts w:ascii="Arial" w:hAnsi="Arial" w:cs="Arial"/>
        </w:rPr>
        <w:t>cia</w:t>
      </w:r>
      <w:r w:rsidRPr="00AF51C9">
        <w:rPr>
          <w:rFonts w:ascii="Arial" w:hAnsi="Arial" w:cs="Arial"/>
        </w:rPr>
        <w:t xml:space="preserve"> Él.</w:t>
      </w:r>
    </w:p>
    <w:p w14:paraId="2A223956" w14:textId="77777777" w:rsidR="00AF51C9" w:rsidRPr="00AF51C9" w:rsidRDefault="00AF51C9" w:rsidP="006D474D">
      <w:pPr>
        <w:spacing w:after="0"/>
        <w:jc w:val="both"/>
        <w:rPr>
          <w:rFonts w:ascii="Arial" w:hAnsi="Arial" w:cs="Arial"/>
        </w:rPr>
      </w:pPr>
      <w:r w:rsidRPr="00AF51C9">
        <w:rPr>
          <w:rFonts w:ascii="Arial" w:hAnsi="Arial" w:cs="Arial"/>
        </w:rPr>
        <w:t>En los cuatro Evangelios se describe esa misión con un pasaje de Isaías: «</w:t>
      </w:r>
      <w:r w:rsidRPr="001629ED">
        <w:rPr>
          <w:rFonts w:ascii="Arial" w:hAnsi="Arial" w:cs="Arial"/>
          <w:i/>
          <w:iCs/>
        </w:rPr>
        <w:t>Una voz clama en el desierto: " ¡Preparad el camino al Señor! ¡Allanadle los caminos!"</w:t>
      </w:r>
      <w:r w:rsidRPr="00AF51C9">
        <w:rPr>
          <w:rFonts w:ascii="Arial" w:hAnsi="Arial" w:cs="Arial"/>
        </w:rPr>
        <w:t>» (</w:t>
      </w:r>
      <w:proofErr w:type="spellStart"/>
      <w:r w:rsidRPr="00AF51C9">
        <w:rPr>
          <w:rFonts w:ascii="Arial" w:hAnsi="Arial" w:cs="Arial"/>
        </w:rPr>
        <w:t>Is</w:t>
      </w:r>
      <w:proofErr w:type="spellEnd"/>
      <w:r w:rsidRPr="00AF51C9">
        <w:rPr>
          <w:rFonts w:ascii="Arial" w:hAnsi="Arial" w:cs="Arial"/>
        </w:rPr>
        <w:t xml:space="preserve"> 40, 3). Marcos añade una frase</w:t>
      </w:r>
    </w:p>
    <w:p w14:paraId="25C4DBD3" w14:textId="14A7D544" w:rsidR="00AF51C9" w:rsidRPr="00AF51C9" w:rsidRDefault="00AF51C9" w:rsidP="00AF51C9">
      <w:pPr>
        <w:jc w:val="both"/>
        <w:rPr>
          <w:rFonts w:ascii="Arial" w:hAnsi="Arial" w:cs="Arial"/>
        </w:rPr>
      </w:pPr>
      <w:r w:rsidRPr="00AF51C9">
        <w:rPr>
          <w:rFonts w:ascii="Arial" w:hAnsi="Arial" w:cs="Arial"/>
        </w:rPr>
        <w:t xml:space="preserve"> compuesta de Malaquías 3, 1 y Éxodo 23, 20 que, en otro contexto, encontramos también en Mateo (11,</w:t>
      </w:r>
      <w:r w:rsidR="006D474D">
        <w:rPr>
          <w:rFonts w:ascii="Arial" w:hAnsi="Arial" w:cs="Arial"/>
        </w:rPr>
        <w:t xml:space="preserve"> </w:t>
      </w:r>
      <w:r w:rsidRPr="00AF51C9">
        <w:rPr>
          <w:rFonts w:ascii="Arial" w:hAnsi="Arial" w:cs="Arial"/>
        </w:rPr>
        <w:t>10) y en Lucas (1, 76; 7, 27): «</w:t>
      </w:r>
      <w:r w:rsidRPr="001629ED">
        <w:rPr>
          <w:rFonts w:ascii="Arial" w:hAnsi="Arial" w:cs="Arial"/>
          <w:i/>
          <w:iCs/>
        </w:rPr>
        <w:t>Yo envío a mi mensajero delante de ti para que te prepare el camino</w:t>
      </w:r>
      <w:r w:rsidRPr="00AF51C9">
        <w:rPr>
          <w:rFonts w:ascii="Arial" w:hAnsi="Arial" w:cs="Arial"/>
        </w:rPr>
        <w:t>» (Mc 1,2). Todos estos textos del Antiguo Testamento hablan de la intervención salvadora de Dios, que sale de lo inescrutable para juzgar y salvar; a Él hay que abrirle la puerta, prepararle el camino. Con la predicación del Bautista se hicieron realidad todas estas antiguas palabras de esperanza: se anunciaba algo realmente grande.</w:t>
      </w:r>
    </w:p>
    <w:p w14:paraId="72768B0F" w14:textId="470B3AC2" w:rsidR="00AF51C9" w:rsidRPr="00AF51C9" w:rsidRDefault="00AF51C9" w:rsidP="00AF51C9">
      <w:pPr>
        <w:jc w:val="both"/>
        <w:rPr>
          <w:rFonts w:ascii="Arial" w:hAnsi="Arial" w:cs="Arial"/>
        </w:rPr>
      </w:pPr>
      <w:r w:rsidRPr="00AF51C9">
        <w:rPr>
          <w:rFonts w:ascii="Arial" w:hAnsi="Arial" w:cs="Arial"/>
        </w:rPr>
        <w:t>Podemos imaginar la extraordinaria impresión que tuvo que causar la figura y el mensaje del Bautista en la efervescente atmósfera de aquel momento de la historia de Jerusalén. Por fin había de nuevo un profeta cuya vida también le acreditaba como tal. Por fin se anunciaba de nuevo la acción de Dios en la historia. Juan bautiza con agua, pero el más Grande, Aquel que bautizará con el Espíritu Santo y con el fuego, está al llegar. Por eso, no hay que ver las palabras de san Marcos como una exageración:</w:t>
      </w:r>
      <w:r w:rsidR="001629ED">
        <w:rPr>
          <w:rFonts w:ascii="Arial" w:hAnsi="Arial" w:cs="Arial"/>
        </w:rPr>
        <w:t xml:space="preserve"> </w:t>
      </w:r>
      <w:r w:rsidRPr="00AF51C9">
        <w:rPr>
          <w:rFonts w:ascii="Arial" w:hAnsi="Arial" w:cs="Arial"/>
        </w:rPr>
        <w:t>«</w:t>
      </w:r>
      <w:r w:rsidRPr="001629ED">
        <w:rPr>
          <w:rFonts w:ascii="Arial" w:hAnsi="Arial" w:cs="Arial"/>
          <w:i/>
          <w:iCs/>
        </w:rPr>
        <w:t>Acudía la gente de Judea y de Jerusalén, confesaban sus pecados y él los bautizaba en el Jordán</w:t>
      </w:r>
      <w:r w:rsidRPr="00AF51C9">
        <w:rPr>
          <w:rFonts w:ascii="Arial" w:hAnsi="Arial" w:cs="Arial"/>
        </w:rPr>
        <w:t xml:space="preserve">» (1,5). El bautismo de Juan incluye la confesión: el reconocimiento de los pecados. El judaísmo de aquellos tiempos conocía confesiones genéricas y formales, pero también el reconocimiento personal de los pecados, en el que se debían enumerar las diversas acciones pecaminosas. Se trata realmente de superar la existencia pecaminosa llevada hasta entonces, de empezar una vida nueva, diferente. Esto se simboliza en las diversas fases del bautismo. Por un lado, en </w:t>
      </w:r>
      <w:r w:rsidRPr="00D006A6">
        <w:rPr>
          <w:rFonts w:ascii="Arial" w:hAnsi="Arial" w:cs="Arial"/>
          <w:b/>
          <w:bCs/>
        </w:rPr>
        <w:t>la inmersión</w:t>
      </w:r>
      <w:r w:rsidRPr="00AF51C9">
        <w:rPr>
          <w:rFonts w:ascii="Arial" w:hAnsi="Arial" w:cs="Arial"/>
        </w:rPr>
        <w:t xml:space="preserve"> se simboliza la muerte y hace pensar en el diluvio que destruye y aniquila. Pero, al ser agua que fluye, es sobre todo símbolo de vida</w:t>
      </w:r>
      <w:r w:rsidR="00D006A6">
        <w:rPr>
          <w:rFonts w:ascii="Arial" w:hAnsi="Arial" w:cs="Arial"/>
        </w:rPr>
        <w:t xml:space="preserve">. </w:t>
      </w:r>
      <w:r w:rsidRPr="00AF51C9">
        <w:rPr>
          <w:rFonts w:ascii="Arial" w:hAnsi="Arial" w:cs="Arial"/>
        </w:rPr>
        <w:t xml:space="preserve">También el Jordán es fuente de vida para su tierra, hasta hoy. Se trata de una purificación, de una liberación de la suciedad del pasado que pesa sobre la vida y la adultera, y de un nuevo comienzo, es decir, de muerte y resurrección, de reiniciar la vida desde el principio y de un modo nuevo. Se podría decir que se trata de un renacer. Todo esto se desarrollará expresamente sólo en la teología bautismal cristiana, pero está ya </w:t>
      </w:r>
      <w:r w:rsidR="00A01DE8" w:rsidRPr="00AF51C9">
        <w:rPr>
          <w:rFonts w:ascii="Arial" w:hAnsi="Arial" w:cs="Arial"/>
        </w:rPr>
        <w:t>iniciado</w:t>
      </w:r>
      <w:r w:rsidRPr="00AF51C9">
        <w:rPr>
          <w:rFonts w:ascii="Arial" w:hAnsi="Arial" w:cs="Arial"/>
        </w:rPr>
        <w:t xml:space="preserve"> en la inmersión en el Jordán y en el salir después de las aguas.</w:t>
      </w:r>
    </w:p>
    <w:p w14:paraId="48C1C086" w14:textId="419DECA7" w:rsidR="00AF51C9" w:rsidRPr="00AF51C9" w:rsidRDefault="00AF51C9" w:rsidP="00AF51C9">
      <w:pPr>
        <w:jc w:val="both"/>
        <w:rPr>
          <w:rFonts w:ascii="Arial" w:hAnsi="Arial" w:cs="Arial"/>
        </w:rPr>
      </w:pPr>
      <w:r w:rsidRPr="00AF51C9">
        <w:rPr>
          <w:rFonts w:ascii="Arial" w:hAnsi="Arial" w:cs="Arial"/>
        </w:rPr>
        <w:t xml:space="preserve">Toda Judea y Jerusalén acudía para bautizarse, </w:t>
      </w:r>
      <w:r w:rsidR="00D006A6">
        <w:rPr>
          <w:rFonts w:ascii="Arial" w:hAnsi="Arial" w:cs="Arial"/>
        </w:rPr>
        <w:t>p</w:t>
      </w:r>
      <w:r w:rsidRPr="00AF51C9">
        <w:rPr>
          <w:rFonts w:ascii="Arial" w:hAnsi="Arial" w:cs="Arial"/>
        </w:rPr>
        <w:t>ero ahora hay algo nuevo: «</w:t>
      </w:r>
      <w:r w:rsidRPr="001629ED">
        <w:rPr>
          <w:rFonts w:ascii="Arial" w:hAnsi="Arial" w:cs="Arial"/>
          <w:i/>
          <w:iCs/>
        </w:rPr>
        <w:t>Por entonces llegó Jesús desde Nazaret de Galilea a que Juan lo bautizara en el Jordán</w:t>
      </w:r>
      <w:r w:rsidRPr="00AF51C9">
        <w:rPr>
          <w:rFonts w:ascii="Arial" w:hAnsi="Arial" w:cs="Arial"/>
        </w:rPr>
        <w:t xml:space="preserve">» (Mc 1, 9). Hasta entonces, no se había hablado de peregrinos venidos de Galilea; todo parecía restringirse al territorio judío. Pero lo realmente nuevo no es que Jesús venga de otra zona geográfica, de lejos, por así decirlo. Lo realmente nuevo es que Él —Jesús— quiere ser bautizado, que se mezcla entre la multitud gris de los pecadores que </w:t>
      </w:r>
      <w:r w:rsidRPr="00AF51C9">
        <w:rPr>
          <w:rFonts w:ascii="Arial" w:hAnsi="Arial" w:cs="Arial"/>
        </w:rPr>
        <w:lastRenderedPageBreak/>
        <w:t>esperan a orillas del Jordán. El bautismo comportaba la confesión de las culpas (ya lo hemos oído). Era realmente un reconocimiento de los pecados y el propósito de poner fin a una vida anterior malgastada para recibir una nueva. ¿Podía hacerlo Jesús? ¿Cómo podía reconocer sus pecados? ¿Cómo podía desprenderse de su vida anterior para entrar en otra vida nueva? Los cristianos tuvieron que plantearse estas cuestiones. La discusión entre el Bautista y Jesús, de la que nos habla Mateo, expresa también la pregunta que él hace a Jesús: «</w:t>
      </w:r>
      <w:r w:rsidRPr="001629ED">
        <w:rPr>
          <w:rFonts w:ascii="Arial" w:hAnsi="Arial" w:cs="Arial"/>
          <w:i/>
          <w:iCs/>
        </w:rPr>
        <w:t>Soy yo el que necesito que me bautices, ¿y tú acudes a mí?</w:t>
      </w:r>
      <w:r w:rsidRPr="00AF51C9">
        <w:rPr>
          <w:rFonts w:ascii="Arial" w:hAnsi="Arial" w:cs="Arial"/>
        </w:rPr>
        <w:t xml:space="preserve">» (3, 14). Mateo nos </w:t>
      </w:r>
      <w:r w:rsidR="001629ED" w:rsidRPr="00AF51C9">
        <w:rPr>
          <w:rFonts w:ascii="Arial" w:hAnsi="Arial" w:cs="Arial"/>
        </w:rPr>
        <w:t>cuenta,</w:t>
      </w:r>
      <w:r w:rsidRPr="00AF51C9">
        <w:rPr>
          <w:rFonts w:ascii="Arial" w:hAnsi="Arial" w:cs="Arial"/>
        </w:rPr>
        <w:t xml:space="preserve"> además: «</w:t>
      </w:r>
      <w:r w:rsidRPr="00AA2339">
        <w:rPr>
          <w:rFonts w:ascii="Arial" w:hAnsi="Arial" w:cs="Arial"/>
          <w:i/>
          <w:iCs/>
        </w:rPr>
        <w:t>Jesús le contestó:</w:t>
      </w:r>
      <w:r w:rsidRPr="00AF51C9">
        <w:rPr>
          <w:rFonts w:ascii="Arial" w:hAnsi="Arial" w:cs="Arial"/>
        </w:rPr>
        <w:t xml:space="preserve"> "</w:t>
      </w:r>
      <w:r w:rsidRPr="001629ED">
        <w:rPr>
          <w:rFonts w:ascii="Arial" w:hAnsi="Arial" w:cs="Arial"/>
          <w:i/>
          <w:iCs/>
        </w:rPr>
        <w:t>Déjalo ahora. Está bien que cumplamos así toda justicia. Entonces Juan lo permitió</w:t>
      </w:r>
      <w:r w:rsidRPr="00AF51C9">
        <w:rPr>
          <w:rFonts w:ascii="Arial" w:hAnsi="Arial" w:cs="Arial"/>
        </w:rPr>
        <w:t>» (3, 15).</w:t>
      </w:r>
    </w:p>
    <w:p w14:paraId="4C03BB1B" w14:textId="3FC15214" w:rsidR="00AF51C9" w:rsidRPr="00AF51C9" w:rsidRDefault="00AF51C9" w:rsidP="00AF51C9">
      <w:pPr>
        <w:jc w:val="both"/>
        <w:rPr>
          <w:rFonts w:ascii="Arial" w:hAnsi="Arial" w:cs="Arial"/>
        </w:rPr>
      </w:pPr>
      <w:r w:rsidRPr="00AF51C9">
        <w:rPr>
          <w:rFonts w:ascii="Arial" w:hAnsi="Arial" w:cs="Arial"/>
        </w:rPr>
        <w:t>En el mundo en que vive Jesús, «</w:t>
      </w:r>
      <w:r w:rsidRPr="001629ED">
        <w:rPr>
          <w:rFonts w:ascii="Arial" w:hAnsi="Arial" w:cs="Arial"/>
          <w:i/>
          <w:iCs/>
        </w:rPr>
        <w:t>justicia</w:t>
      </w:r>
      <w:r w:rsidRPr="00AF51C9">
        <w:rPr>
          <w:rFonts w:ascii="Arial" w:hAnsi="Arial" w:cs="Arial"/>
        </w:rPr>
        <w:t>» es la respuesta del hombre a la Torá, la aceptación plena de la voluntad de Dios, la aceptación del «</w:t>
      </w:r>
      <w:r w:rsidRPr="001629ED">
        <w:rPr>
          <w:rFonts w:ascii="Arial" w:hAnsi="Arial" w:cs="Arial"/>
          <w:i/>
          <w:iCs/>
        </w:rPr>
        <w:t>yugo del Reino de Dios</w:t>
      </w:r>
      <w:r w:rsidRPr="00AF51C9">
        <w:rPr>
          <w:rFonts w:ascii="Arial" w:hAnsi="Arial" w:cs="Arial"/>
        </w:rPr>
        <w:t>», según la formulación judía. El bautismo de Juan no está previsto en la Torá, pero Jesús, con su respuesta, lo reconoce como expresión de un sí incondicional a la voluntad de Dios, como obediente aceptación de su yugo.</w:t>
      </w:r>
    </w:p>
    <w:p w14:paraId="57701A7D" w14:textId="05B35E99" w:rsidR="00AF51C9" w:rsidRPr="00AF51C9" w:rsidRDefault="00AF51C9" w:rsidP="00AF51C9">
      <w:pPr>
        <w:jc w:val="both"/>
        <w:rPr>
          <w:rFonts w:ascii="Arial" w:hAnsi="Arial" w:cs="Arial"/>
        </w:rPr>
      </w:pPr>
      <w:r w:rsidRPr="00AF51C9">
        <w:rPr>
          <w:rFonts w:ascii="Arial" w:hAnsi="Arial" w:cs="Arial"/>
        </w:rPr>
        <w:t xml:space="preserve">Puesto que este bautismo comporta un reconocimiento de la culpa y una petición de perdón para poder empezar de nuevo, este </w:t>
      </w:r>
      <w:r w:rsidRPr="001629ED">
        <w:rPr>
          <w:rFonts w:ascii="Arial" w:hAnsi="Arial" w:cs="Arial"/>
          <w:b/>
          <w:bCs/>
        </w:rPr>
        <w:t>sí a la plena voluntad de Dios</w:t>
      </w:r>
      <w:r w:rsidRPr="00AF51C9">
        <w:rPr>
          <w:rFonts w:ascii="Arial" w:hAnsi="Arial" w:cs="Arial"/>
        </w:rPr>
        <w:t xml:space="preserve"> encierra también, en un mundo marcado por el pecado, una expresión de solidaridad con los hombres, que se han hecho culpables, pero que tienden a la justicia. Sólo a partir de la cruz y la resurrección se clarifica todo el significado de este acontecimiento.</w:t>
      </w:r>
      <w:r w:rsidR="00DF59EA">
        <w:rPr>
          <w:rFonts w:ascii="Arial" w:hAnsi="Arial" w:cs="Arial"/>
        </w:rPr>
        <w:t xml:space="preserve"> </w:t>
      </w:r>
      <w:r w:rsidRPr="00AF51C9">
        <w:rPr>
          <w:rFonts w:ascii="Arial" w:hAnsi="Arial" w:cs="Arial"/>
        </w:rPr>
        <w:t xml:space="preserve">Al entrar en el agua, los </w:t>
      </w:r>
      <w:r w:rsidR="00DF59EA" w:rsidRPr="00AF51C9">
        <w:rPr>
          <w:rFonts w:ascii="Arial" w:hAnsi="Arial" w:cs="Arial"/>
        </w:rPr>
        <w:t>bautizados</w:t>
      </w:r>
      <w:r w:rsidRPr="00AF51C9">
        <w:rPr>
          <w:rFonts w:ascii="Arial" w:hAnsi="Arial" w:cs="Arial"/>
        </w:rPr>
        <w:t xml:space="preserve"> reconocen sus pecados y tratan de liberarse del peso de sus culpas.</w:t>
      </w:r>
      <w:r w:rsidR="00DF59EA">
        <w:rPr>
          <w:rFonts w:ascii="Arial" w:hAnsi="Arial" w:cs="Arial"/>
        </w:rPr>
        <w:t xml:space="preserve"> </w:t>
      </w:r>
      <w:r w:rsidRPr="00AF51C9">
        <w:rPr>
          <w:rFonts w:ascii="Arial" w:hAnsi="Arial" w:cs="Arial"/>
        </w:rPr>
        <w:t>¿Qué hizo Jesús? Lucas nos dice que Jesús recibió el bautismo mientras oraba (3, 21). A partir de la cruz y la resurrección se hizo claro para los cristianos lo que había ocurrido: Jesús había cargado con la culpa de toda la humanidad; entró con ella en el Jordán. Inicia su vida pública tomando el puesto de los pecadores. La inicia con la anticipación de la cruz. El significado pleno del bautismo de Jesús, que comporta cumplir «</w:t>
      </w:r>
      <w:r w:rsidRPr="00DF59EA">
        <w:rPr>
          <w:rFonts w:ascii="Arial" w:hAnsi="Arial" w:cs="Arial"/>
          <w:i/>
          <w:iCs/>
        </w:rPr>
        <w:t>toda justicia</w:t>
      </w:r>
      <w:r w:rsidRPr="00AF51C9">
        <w:rPr>
          <w:rFonts w:ascii="Arial" w:hAnsi="Arial" w:cs="Arial"/>
        </w:rPr>
        <w:t>», se manifiesta sólo en la cruz: el bautismo es la aceptación de la muerte por los pecados de la humanidad, y la voz del cielo —«</w:t>
      </w:r>
      <w:r w:rsidRPr="00DF59EA">
        <w:rPr>
          <w:rFonts w:ascii="Arial" w:hAnsi="Arial" w:cs="Arial"/>
          <w:i/>
          <w:iCs/>
        </w:rPr>
        <w:t>Este es mi Hijo amado</w:t>
      </w:r>
      <w:r w:rsidRPr="00AF51C9">
        <w:rPr>
          <w:rFonts w:ascii="Arial" w:hAnsi="Arial" w:cs="Arial"/>
        </w:rPr>
        <w:t>» (Mc 3,17)— es una referencia anticipada a la resurrección. Así se entiende también por qué en las palabras de Jesús el término bautismo designa su muerte (Mc 10, 38; Lc 12, 50).</w:t>
      </w:r>
    </w:p>
    <w:p w14:paraId="02B51D0F" w14:textId="2F5E243F" w:rsidR="00AF51C9" w:rsidRPr="00AF51C9" w:rsidRDefault="00AF51C9" w:rsidP="00AF51C9">
      <w:pPr>
        <w:jc w:val="both"/>
        <w:rPr>
          <w:rFonts w:ascii="Arial" w:hAnsi="Arial" w:cs="Arial"/>
        </w:rPr>
      </w:pPr>
      <w:r w:rsidRPr="00AF51C9">
        <w:rPr>
          <w:rFonts w:ascii="Arial" w:hAnsi="Arial" w:cs="Arial"/>
        </w:rPr>
        <w:t>Sólo a partir de aquí se puede entender el bautismo cristiano. La anticipación de la muerte en la cruz que tiene lugar en el bautismo de Jesús, y la anticipación de la resurrección, anunciada en la voz del cielo, se han hecho ahora realidad. Así, el bautismo con agua de Juan recibe su pleno significado del bautismo de vida y de muerte de Jesús. Aceptar la invitación al bautismo significa ahora trasladarse al lugar del bautismo de Jesús y, así, recibir en su identificación con nosotros nuestra identificación con Él. El punto de su anticipación de la muerte es ahora para nosotros el punto de nuestra anticipación de la resurrección con Él. En su teología del bautismo (</w:t>
      </w:r>
      <w:proofErr w:type="spellStart"/>
      <w:r w:rsidRPr="00AF51C9">
        <w:rPr>
          <w:rFonts w:ascii="Arial" w:hAnsi="Arial" w:cs="Arial"/>
        </w:rPr>
        <w:t>Rm</w:t>
      </w:r>
      <w:proofErr w:type="spellEnd"/>
      <w:r w:rsidRPr="00AF51C9">
        <w:rPr>
          <w:rFonts w:ascii="Arial" w:hAnsi="Arial" w:cs="Arial"/>
        </w:rPr>
        <w:t xml:space="preserve"> 6), Pablo ha desarrollado esta conexión interna sin hablar expresamente del bautismo de Jesús en el Jordán.</w:t>
      </w:r>
    </w:p>
    <w:p w14:paraId="79286E49" w14:textId="5F3BA38A" w:rsidR="00AF51C9" w:rsidRPr="00AF51C9" w:rsidRDefault="00AF51C9" w:rsidP="00AF51C9">
      <w:pPr>
        <w:jc w:val="both"/>
        <w:rPr>
          <w:rFonts w:ascii="Arial" w:hAnsi="Arial" w:cs="Arial"/>
        </w:rPr>
      </w:pPr>
      <w:r w:rsidRPr="00AF51C9">
        <w:rPr>
          <w:rFonts w:ascii="Arial" w:hAnsi="Arial" w:cs="Arial"/>
        </w:rPr>
        <w:t xml:space="preserve">Mediante su liturgia y teología, la Iglesia oriental </w:t>
      </w:r>
      <w:r w:rsidR="00AA2339">
        <w:rPr>
          <w:rFonts w:ascii="Arial" w:hAnsi="Arial" w:cs="Arial"/>
        </w:rPr>
        <w:t>v</w:t>
      </w:r>
      <w:r w:rsidRPr="00AF51C9">
        <w:rPr>
          <w:rFonts w:ascii="Arial" w:hAnsi="Arial" w:cs="Arial"/>
        </w:rPr>
        <w:t>e una profunda relación entre el contenido de la fiesta de la Epifanía (proclamación de la filiación divina por la voz del cielo; en Oriente, la Epifanía es el día del bautismo) y la Pascua. En las palabras de Jesús a Juan: «</w:t>
      </w:r>
      <w:r w:rsidRPr="00DF59EA">
        <w:rPr>
          <w:rFonts w:ascii="Arial" w:hAnsi="Arial" w:cs="Arial"/>
          <w:i/>
          <w:iCs/>
        </w:rPr>
        <w:t>Está bien que cumplamos así toda justicia</w:t>
      </w:r>
      <w:r w:rsidRPr="00AF51C9">
        <w:rPr>
          <w:rFonts w:ascii="Arial" w:hAnsi="Arial" w:cs="Arial"/>
        </w:rPr>
        <w:t>» (Mt 3, 15), ve una anticipación de las palabras pronunciadas en Getsemaní: «</w:t>
      </w:r>
      <w:r w:rsidRPr="00DF59EA">
        <w:rPr>
          <w:rFonts w:ascii="Arial" w:hAnsi="Arial" w:cs="Arial"/>
          <w:i/>
          <w:iCs/>
        </w:rPr>
        <w:t>Padre... no se haga mi voluntad, sino la tuya</w:t>
      </w:r>
      <w:r w:rsidRPr="00AF51C9">
        <w:rPr>
          <w:rFonts w:ascii="Arial" w:hAnsi="Arial" w:cs="Arial"/>
        </w:rPr>
        <w:t>» (Mt 26,39); los cantos litúrgicos del 3 de enero corresponden a los del Miércoles Santo, los del 4 de enero a los del Jueves Santo, los del 5 de enero a los del Viernes Santo y el Sábado Santo.</w:t>
      </w:r>
    </w:p>
    <w:p w14:paraId="1F1BDC50" w14:textId="3C56BFBE" w:rsidR="00AF51C9" w:rsidRPr="00AF51C9" w:rsidRDefault="00AF51C9" w:rsidP="00AF51C9">
      <w:pPr>
        <w:jc w:val="both"/>
        <w:rPr>
          <w:rFonts w:ascii="Arial" w:hAnsi="Arial" w:cs="Arial"/>
        </w:rPr>
      </w:pPr>
      <w:r w:rsidRPr="00AF51C9">
        <w:rPr>
          <w:rFonts w:ascii="Arial" w:hAnsi="Arial" w:cs="Arial"/>
        </w:rPr>
        <w:t>El icono del bautismo de Jesús muestra el agua como un sepulcro líquido que tiene la forma de una cueva oscura, que a su vez es la representación iconográfica del Hades, el inframundo, el infierno. El descenso de Jesús a este sepulcro líquido, a este infierno que le envuelve por completo, es la representación del descenso al infierno: «</w:t>
      </w:r>
      <w:r w:rsidRPr="00DF59EA">
        <w:rPr>
          <w:rFonts w:ascii="Arial" w:hAnsi="Arial" w:cs="Arial"/>
          <w:i/>
          <w:iCs/>
        </w:rPr>
        <w:t>Sumergido en el agua, ha vencido al poderoso</w:t>
      </w:r>
      <w:r w:rsidRPr="00AF51C9">
        <w:rPr>
          <w:rFonts w:ascii="Arial" w:hAnsi="Arial" w:cs="Arial"/>
        </w:rPr>
        <w:t>» (Lc 11, 22), dice Cirilo de Jerusalén. Juan Crisóstomo escribe: «</w:t>
      </w:r>
      <w:r w:rsidRPr="00DF59EA">
        <w:rPr>
          <w:rFonts w:ascii="Arial" w:hAnsi="Arial" w:cs="Arial"/>
          <w:i/>
          <w:iCs/>
        </w:rPr>
        <w:t>La entrada y la salida del agua son representación del descenso al infierno y de la resurrección</w:t>
      </w:r>
      <w:r w:rsidRPr="00AF51C9">
        <w:rPr>
          <w:rFonts w:ascii="Arial" w:hAnsi="Arial" w:cs="Arial"/>
        </w:rPr>
        <w:t xml:space="preserve">». </w:t>
      </w:r>
    </w:p>
    <w:p w14:paraId="0ADFA1F0" w14:textId="00175B9E" w:rsidR="00AF51C9" w:rsidRPr="00AF51C9" w:rsidRDefault="004B47CF" w:rsidP="00AF51C9">
      <w:pPr>
        <w:jc w:val="both"/>
        <w:rPr>
          <w:rFonts w:ascii="Arial" w:hAnsi="Arial" w:cs="Arial"/>
        </w:rPr>
      </w:pPr>
      <w:r>
        <w:rPr>
          <w:rFonts w:ascii="Arial" w:hAnsi="Arial" w:cs="Arial"/>
        </w:rPr>
        <w:lastRenderedPageBreak/>
        <w:t>E</w:t>
      </w:r>
      <w:r w:rsidR="00AF51C9" w:rsidRPr="00AF51C9">
        <w:rPr>
          <w:rFonts w:ascii="Arial" w:hAnsi="Arial" w:cs="Arial"/>
        </w:rPr>
        <w:t>l ingreso en los pecados de los demás es el descenso al «</w:t>
      </w:r>
      <w:r w:rsidR="00AF51C9" w:rsidRPr="004B47CF">
        <w:rPr>
          <w:rFonts w:ascii="Arial" w:hAnsi="Arial" w:cs="Arial"/>
          <w:i/>
          <w:iCs/>
        </w:rPr>
        <w:t>infierno</w:t>
      </w:r>
      <w:r w:rsidR="00AF51C9" w:rsidRPr="00AF51C9">
        <w:rPr>
          <w:rFonts w:ascii="Arial" w:hAnsi="Arial" w:cs="Arial"/>
        </w:rPr>
        <w:t xml:space="preserve">», con-padeciendo y, con un sufrimiento transformador, convirtiendo los infiernos, abriendo y derribando las puertas del abismo. Es el descenso a la casa del mal, la lucha con el poderoso que tiene prisionero al hombre (y ¡cómo es cierto que todos somos prisioneros de los poderes sin nombre que nos manipulan!). Este poderoso, invencible con las meras fuerzas de la historia universal, es vencido y subyugado por el más </w:t>
      </w:r>
      <w:r w:rsidR="002E7778">
        <w:rPr>
          <w:rFonts w:ascii="Arial" w:hAnsi="Arial" w:cs="Arial"/>
        </w:rPr>
        <w:t>P</w:t>
      </w:r>
      <w:r w:rsidR="00AF51C9" w:rsidRPr="00AF51C9">
        <w:rPr>
          <w:rFonts w:ascii="Arial" w:hAnsi="Arial" w:cs="Arial"/>
        </w:rPr>
        <w:t xml:space="preserve">oderoso que, siendo de la misma naturaleza de Dios, puede asumir toda la culpa del mundo sufriéndola hasta el fondo, sin dejar nada al descender en la identidad de quienes han caído. Esta lucha es la «vuelta» del ser, que produce una nueva calidad del ser, prepara un nuevo cielo y una nueva tierra. El sacramento —el Bautismo— </w:t>
      </w:r>
      <w:r w:rsidR="00A01DE8" w:rsidRPr="00AF51C9">
        <w:rPr>
          <w:rFonts w:ascii="Arial" w:hAnsi="Arial" w:cs="Arial"/>
        </w:rPr>
        <w:t>aparece,</w:t>
      </w:r>
      <w:r w:rsidR="00AF51C9" w:rsidRPr="00AF51C9">
        <w:rPr>
          <w:rFonts w:ascii="Arial" w:hAnsi="Arial" w:cs="Arial"/>
        </w:rPr>
        <w:t xml:space="preserve"> así como una participación en la lucha transformadora del mundo emprendida por Jesús en el cambio de vida que se ha producido en su descenso y ascenso.</w:t>
      </w:r>
    </w:p>
    <w:p w14:paraId="2A0BA8E5" w14:textId="7CD2D887" w:rsidR="00AF51C9" w:rsidRPr="00AF51C9" w:rsidRDefault="004B47CF" w:rsidP="00AF51C9">
      <w:pPr>
        <w:jc w:val="both"/>
        <w:rPr>
          <w:rFonts w:ascii="Arial" w:hAnsi="Arial" w:cs="Arial"/>
        </w:rPr>
      </w:pPr>
      <w:r>
        <w:rPr>
          <w:rFonts w:ascii="Arial" w:hAnsi="Arial" w:cs="Arial"/>
        </w:rPr>
        <w:t>E</w:t>
      </w:r>
      <w:r w:rsidR="00AF51C9" w:rsidRPr="00AF51C9">
        <w:rPr>
          <w:rFonts w:ascii="Arial" w:hAnsi="Arial" w:cs="Arial"/>
        </w:rPr>
        <w:t>scuchar en este contexto el cuarto Evangelio, según el cual Juan el Bautista, al ver a Jesús, pronunció estas palabras: «</w:t>
      </w:r>
      <w:r w:rsidR="00AF51C9" w:rsidRPr="004B47CF">
        <w:rPr>
          <w:rFonts w:ascii="Arial" w:hAnsi="Arial" w:cs="Arial"/>
          <w:i/>
          <w:iCs/>
        </w:rPr>
        <w:t>Éste es el Cordero de Dios, que quita el pecado del mundo</w:t>
      </w:r>
      <w:r w:rsidR="00AF51C9" w:rsidRPr="00AF51C9">
        <w:rPr>
          <w:rFonts w:ascii="Arial" w:hAnsi="Arial" w:cs="Arial"/>
        </w:rPr>
        <w:t>» (1,</w:t>
      </w:r>
      <w:r w:rsidR="00A95112">
        <w:rPr>
          <w:rFonts w:ascii="Arial" w:hAnsi="Arial" w:cs="Arial"/>
        </w:rPr>
        <w:t xml:space="preserve"> </w:t>
      </w:r>
      <w:r w:rsidR="00AF51C9" w:rsidRPr="00AF51C9">
        <w:rPr>
          <w:rFonts w:ascii="Arial" w:hAnsi="Arial" w:cs="Arial"/>
        </w:rPr>
        <w:t>29). Mucho se ha hablado sobre estas palabras, que en la liturgia romana se pronuncian antes de comulgar. ¿Qué significa «</w:t>
      </w:r>
      <w:r w:rsidR="00AF51C9" w:rsidRPr="002E7778">
        <w:rPr>
          <w:rFonts w:ascii="Arial" w:hAnsi="Arial" w:cs="Arial"/>
          <w:i/>
          <w:iCs/>
        </w:rPr>
        <w:t>cordero de Dios</w:t>
      </w:r>
      <w:r w:rsidR="00AF51C9" w:rsidRPr="00AF51C9">
        <w:rPr>
          <w:rFonts w:ascii="Arial" w:hAnsi="Arial" w:cs="Arial"/>
        </w:rPr>
        <w:t>»? ¿Cómo es que se denomina a Jesús «</w:t>
      </w:r>
      <w:r w:rsidR="00AF51C9" w:rsidRPr="002E7778">
        <w:rPr>
          <w:rFonts w:ascii="Arial" w:hAnsi="Arial" w:cs="Arial"/>
          <w:i/>
          <w:iCs/>
        </w:rPr>
        <w:t>cordero</w:t>
      </w:r>
      <w:r w:rsidR="00AF51C9" w:rsidRPr="00AF51C9">
        <w:rPr>
          <w:rFonts w:ascii="Arial" w:hAnsi="Arial" w:cs="Arial"/>
        </w:rPr>
        <w:t>» y cómo quita este «</w:t>
      </w:r>
      <w:r w:rsidR="00AF51C9" w:rsidRPr="002E7778">
        <w:rPr>
          <w:rFonts w:ascii="Arial" w:hAnsi="Arial" w:cs="Arial"/>
          <w:i/>
          <w:iCs/>
        </w:rPr>
        <w:t>cordero</w:t>
      </w:r>
      <w:r w:rsidR="00AF51C9" w:rsidRPr="00AF51C9">
        <w:rPr>
          <w:rFonts w:ascii="Arial" w:hAnsi="Arial" w:cs="Arial"/>
        </w:rPr>
        <w:t>» los pecados del mundo, los vence hasta dejarlos sin sustancia ni realidad?</w:t>
      </w:r>
    </w:p>
    <w:p w14:paraId="1C5B33EF" w14:textId="1B226802" w:rsidR="00AF51C9" w:rsidRPr="00AF51C9" w:rsidRDefault="00AF51C9" w:rsidP="00AF51C9">
      <w:pPr>
        <w:jc w:val="both"/>
        <w:rPr>
          <w:rFonts w:ascii="Arial" w:hAnsi="Arial" w:cs="Arial"/>
        </w:rPr>
      </w:pPr>
      <w:r w:rsidRPr="00AF51C9">
        <w:rPr>
          <w:rFonts w:ascii="Arial" w:hAnsi="Arial" w:cs="Arial"/>
        </w:rPr>
        <w:t>En primer lugar, se puede reconocer en ella dos alusiones veterotestamentarias. El canto del siervo de Dios en Isaías 53,7 compara al siervo que sufre con un cordero al que se lleva al matadero: «</w:t>
      </w:r>
      <w:r w:rsidRPr="004B47CF">
        <w:rPr>
          <w:rFonts w:ascii="Arial" w:hAnsi="Arial" w:cs="Arial"/>
          <w:i/>
          <w:iCs/>
        </w:rPr>
        <w:t>Como oveja ante el esquilador, enmudecía y no abría la boca</w:t>
      </w:r>
      <w:r w:rsidRPr="00AF51C9">
        <w:rPr>
          <w:rFonts w:ascii="Arial" w:hAnsi="Arial" w:cs="Arial"/>
        </w:rPr>
        <w:t xml:space="preserve">». Más importante aún es que Jesús fue crucificado durante una fiesta de Pascua y debía aparecer por tanto como el verdadero cordero pascual, en el que se cumplía lo que había significado el cordero pascual en la salida de Egipto: liberación de la tiranía mortal de Egipto y vía libre para el éxodo, el camino hacia la libertad de la promesa. A partir de la Pascua, el simbolismo del cordero ha sido fundamental para entender a Cristo. </w:t>
      </w:r>
    </w:p>
    <w:p w14:paraId="3AFF3D44" w14:textId="338F1ED4" w:rsidR="00AF51C9" w:rsidRPr="00AF51C9" w:rsidRDefault="004B47CF" w:rsidP="00AF51C9">
      <w:pPr>
        <w:jc w:val="both"/>
        <w:rPr>
          <w:rFonts w:ascii="Arial" w:hAnsi="Arial" w:cs="Arial"/>
        </w:rPr>
      </w:pPr>
      <w:r>
        <w:rPr>
          <w:rFonts w:ascii="Arial" w:hAnsi="Arial" w:cs="Arial"/>
        </w:rPr>
        <w:t>L</w:t>
      </w:r>
      <w:r w:rsidR="00AF51C9" w:rsidRPr="00AF51C9">
        <w:rPr>
          <w:rFonts w:ascii="Arial" w:hAnsi="Arial" w:cs="Arial"/>
        </w:rPr>
        <w:t>as palabras del Bautista pueden haber hecho referencia ante todo al siervo de Dios que, con sus penitencias, «</w:t>
      </w:r>
      <w:r w:rsidR="00AF51C9" w:rsidRPr="004B47CF">
        <w:rPr>
          <w:rFonts w:ascii="Arial" w:hAnsi="Arial" w:cs="Arial"/>
          <w:i/>
          <w:iCs/>
        </w:rPr>
        <w:t>carga</w:t>
      </w:r>
      <w:r w:rsidR="00AF51C9" w:rsidRPr="00AF51C9">
        <w:rPr>
          <w:rFonts w:ascii="Arial" w:hAnsi="Arial" w:cs="Arial"/>
        </w:rPr>
        <w:t>» con los pecados del mundo; pero en ellas también se le podría reconocer como el verdadero cordero pascual, que con su expiación borra los pecados del mundo. «</w:t>
      </w:r>
      <w:r w:rsidR="00AF51C9" w:rsidRPr="004B47CF">
        <w:rPr>
          <w:rFonts w:ascii="Arial" w:hAnsi="Arial" w:cs="Arial"/>
          <w:i/>
          <w:iCs/>
        </w:rPr>
        <w:t>Paciente como un cordero ofrecido en sacrificio, el Salvador se ha encaminado hacia la muerte por nosotros en la cruz; con la fuerza expiatoria de su muerte inocente ha borrado la culpa de toda la humanidad</w:t>
      </w:r>
      <w:r w:rsidR="00AF51C9" w:rsidRPr="00AF51C9">
        <w:rPr>
          <w:rFonts w:ascii="Arial" w:hAnsi="Arial" w:cs="Arial"/>
        </w:rPr>
        <w:t>». Si en las penurias de la opresión egipcia la sangre del cordero pascual había sido decisiva para la liberación de Israel, Él, el Hijo que se ha hecho siervo —el pastor que se ha convertido en cordero— se ha hecho garantía ya no sólo para Israel, sino para la liberación del «</w:t>
      </w:r>
      <w:r w:rsidR="00AF51C9" w:rsidRPr="00D2639D">
        <w:rPr>
          <w:rFonts w:ascii="Arial" w:hAnsi="Arial" w:cs="Arial"/>
          <w:i/>
          <w:iCs/>
        </w:rPr>
        <w:t>mundo</w:t>
      </w:r>
      <w:r w:rsidR="00AF51C9" w:rsidRPr="00AF51C9">
        <w:rPr>
          <w:rFonts w:ascii="Arial" w:hAnsi="Arial" w:cs="Arial"/>
        </w:rPr>
        <w:t>», para toda la humanidad.</w:t>
      </w:r>
      <w:r w:rsidR="009E3C8B">
        <w:rPr>
          <w:rFonts w:ascii="Arial" w:hAnsi="Arial" w:cs="Arial"/>
        </w:rPr>
        <w:t xml:space="preserve"> </w:t>
      </w:r>
      <w:r w:rsidR="00AF51C9" w:rsidRPr="00AF51C9">
        <w:rPr>
          <w:rFonts w:ascii="Arial" w:hAnsi="Arial" w:cs="Arial"/>
        </w:rPr>
        <w:t xml:space="preserve">Con ello se introduce el gran tema de la universalidad de la misión de Jesús. Israel no existe sólo para sí mismo: su elección es el camino por el que Dios quiere llegar a todos. </w:t>
      </w:r>
    </w:p>
    <w:p w14:paraId="6CDE2886" w14:textId="54DB5A82" w:rsidR="00AF51C9" w:rsidRPr="00AF51C9" w:rsidRDefault="00AF51C9" w:rsidP="00AF51C9">
      <w:pPr>
        <w:jc w:val="both"/>
        <w:rPr>
          <w:rFonts w:ascii="Arial" w:hAnsi="Arial" w:cs="Arial"/>
        </w:rPr>
      </w:pPr>
      <w:r w:rsidRPr="00AF51C9">
        <w:rPr>
          <w:rFonts w:ascii="Arial" w:hAnsi="Arial" w:cs="Arial"/>
        </w:rPr>
        <w:t>La expresión «</w:t>
      </w:r>
      <w:r w:rsidRPr="00D2639D">
        <w:rPr>
          <w:rFonts w:ascii="Arial" w:hAnsi="Arial" w:cs="Arial"/>
          <w:i/>
          <w:iCs/>
        </w:rPr>
        <w:t>cordero de Dios</w:t>
      </w:r>
      <w:r w:rsidRPr="00AF51C9">
        <w:rPr>
          <w:rFonts w:ascii="Arial" w:hAnsi="Arial" w:cs="Arial"/>
        </w:rPr>
        <w:t>» interpreta, si podemos decirlo así, la teología de la cruz que hay en el bautismo de Jesús, de su descenso a las profundidades de la muerte. Los cuatro Evangelios indican, aunque de formas diversas, que al salir Jesús de las aguas el cielo se «</w:t>
      </w:r>
      <w:r w:rsidRPr="00F6638A">
        <w:rPr>
          <w:rFonts w:ascii="Arial" w:hAnsi="Arial" w:cs="Arial"/>
          <w:i/>
          <w:iCs/>
        </w:rPr>
        <w:t>rasgó</w:t>
      </w:r>
      <w:r w:rsidRPr="00AF51C9">
        <w:rPr>
          <w:rFonts w:ascii="Arial" w:hAnsi="Arial" w:cs="Arial"/>
        </w:rPr>
        <w:t>» (Mc), se «</w:t>
      </w:r>
      <w:r w:rsidRPr="00F6638A">
        <w:rPr>
          <w:rFonts w:ascii="Arial" w:hAnsi="Arial" w:cs="Arial"/>
          <w:i/>
          <w:iCs/>
        </w:rPr>
        <w:t>abrió</w:t>
      </w:r>
      <w:r w:rsidRPr="00AF51C9">
        <w:rPr>
          <w:rFonts w:ascii="Arial" w:hAnsi="Arial" w:cs="Arial"/>
        </w:rPr>
        <w:t>» (Mt y Lc), que el espíritu bajó sobre Él «</w:t>
      </w:r>
      <w:r w:rsidRPr="00F6638A">
        <w:rPr>
          <w:rFonts w:ascii="Arial" w:hAnsi="Arial" w:cs="Arial"/>
          <w:i/>
          <w:iCs/>
        </w:rPr>
        <w:t>como una paloma</w:t>
      </w:r>
      <w:r w:rsidRPr="00AF51C9">
        <w:rPr>
          <w:rFonts w:ascii="Arial" w:hAnsi="Arial" w:cs="Arial"/>
        </w:rPr>
        <w:t>» y que se oyó una voz del cielo que, según Marcos y Lucas, se dirige a Jesús: «</w:t>
      </w:r>
      <w:r w:rsidRPr="00F6638A">
        <w:rPr>
          <w:rFonts w:ascii="Arial" w:hAnsi="Arial" w:cs="Arial"/>
          <w:i/>
          <w:iCs/>
        </w:rPr>
        <w:t>Tú eres</w:t>
      </w:r>
      <w:r w:rsidRPr="00AF51C9">
        <w:rPr>
          <w:rFonts w:ascii="Arial" w:hAnsi="Arial" w:cs="Arial"/>
        </w:rPr>
        <w:t>...», y según Mateo, dijo de él: «</w:t>
      </w:r>
      <w:r w:rsidRPr="00F6638A">
        <w:rPr>
          <w:rFonts w:ascii="Arial" w:hAnsi="Arial" w:cs="Arial"/>
          <w:i/>
          <w:iCs/>
        </w:rPr>
        <w:t>Éste es mi hijo, el amado,  mi predilecto</w:t>
      </w:r>
      <w:r w:rsidRPr="00AF51C9">
        <w:rPr>
          <w:rFonts w:ascii="Arial" w:hAnsi="Arial" w:cs="Arial"/>
        </w:rPr>
        <w:t>» (3, 17). La imagen de la paloma puede recordar al Espíritu que aleteaba sobre las aguas del que habla el relato de la creación (Gn 1, 2); mediante la partícula «</w:t>
      </w:r>
      <w:r w:rsidRPr="00F6638A">
        <w:rPr>
          <w:rFonts w:ascii="Arial" w:hAnsi="Arial" w:cs="Arial"/>
          <w:i/>
          <w:iCs/>
        </w:rPr>
        <w:t>como</w:t>
      </w:r>
      <w:r w:rsidRPr="00AF51C9">
        <w:rPr>
          <w:rFonts w:ascii="Arial" w:hAnsi="Arial" w:cs="Arial"/>
        </w:rPr>
        <w:t>» (como una paloma) ésta funciona como «</w:t>
      </w:r>
      <w:r w:rsidRPr="000E2ACA">
        <w:rPr>
          <w:rFonts w:ascii="Arial" w:hAnsi="Arial" w:cs="Arial"/>
          <w:i/>
          <w:iCs/>
        </w:rPr>
        <w:t>imagen de lo que en sustancia no se puede describir</w:t>
      </w:r>
      <w:r w:rsidRPr="00AF51C9">
        <w:rPr>
          <w:rFonts w:ascii="Arial" w:hAnsi="Arial" w:cs="Arial"/>
        </w:rPr>
        <w:t>.» Por lo que se refiere a la «</w:t>
      </w:r>
      <w:r w:rsidRPr="000E2ACA">
        <w:rPr>
          <w:rFonts w:ascii="Arial" w:hAnsi="Arial" w:cs="Arial"/>
          <w:i/>
          <w:iCs/>
        </w:rPr>
        <w:t>voz</w:t>
      </w:r>
      <w:r w:rsidRPr="00AF51C9">
        <w:rPr>
          <w:rFonts w:ascii="Arial" w:hAnsi="Arial" w:cs="Arial"/>
        </w:rPr>
        <w:t>», la volveremos a encontrar con ocasión de la transfiguración de Jesús, cuando se añade sin embargo el imperativo: «</w:t>
      </w:r>
      <w:r w:rsidRPr="000E2ACA">
        <w:rPr>
          <w:rFonts w:ascii="Arial" w:hAnsi="Arial" w:cs="Arial"/>
          <w:i/>
          <w:iCs/>
        </w:rPr>
        <w:t>Escuchadle</w:t>
      </w:r>
      <w:r w:rsidRPr="00AF51C9">
        <w:rPr>
          <w:rFonts w:ascii="Arial" w:hAnsi="Arial" w:cs="Arial"/>
        </w:rPr>
        <w:t>».</w:t>
      </w:r>
    </w:p>
    <w:p w14:paraId="47440ED4" w14:textId="149E7BA4" w:rsidR="00AF51C9" w:rsidRDefault="00AF51C9" w:rsidP="00AF51C9">
      <w:pPr>
        <w:jc w:val="both"/>
        <w:rPr>
          <w:rFonts w:ascii="Arial" w:hAnsi="Arial" w:cs="Arial"/>
        </w:rPr>
      </w:pPr>
      <w:r w:rsidRPr="00AF51C9">
        <w:rPr>
          <w:rFonts w:ascii="Arial" w:hAnsi="Arial" w:cs="Arial"/>
        </w:rPr>
        <w:t>En primer lugar, la imagen del cielo que se abre: sobre Jesús el cielo está abierto. Su comunión con la voluntad del Padre, la «</w:t>
      </w:r>
      <w:r w:rsidRPr="000E2ACA">
        <w:rPr>
          <w:rFonts w:ascii="Arial" w:hAnsi="Arial" w:cs="Arial"/>
          <w:i/>
          <w:iCs/>
        </w:rPr>
        <w:t>toda justicia</w:t>
      </w:r>
      <w:r w:rsidRPr="00AF51C9">
        <w:rPr>
          <w:rFonts w:ascii="Arial" w:hAnsi="Arial" w:cs="Arial"/>
        </w:rPr>
        <w:t xml:space="preserve">» que cumple, abre el cielo, que por su propia esencia es precisamente allí donde se cumple la voluntad de Dios. A ello se añade la proclamación por parte de Dios, el Padre, de la misión de Cristo, pero que no supone un hacer, sino su ser: Él es el Hijo predilecto, </w:t>
      </w:r>
      <w:r w:rsidRPr="00AF51C9">
        <w:rPr>
          <w:rFonts w:ascii="Arial" w:hAnsi="Arial" w:cs="Arial"/>
        </w:rPr>
        <w:lastRenderedPageBreak/>
        <w:t>sobre el cual descansa el beneplácito de Dios. Finalmente, encontramos, junto con el Hijo, también al Padre y al Espíritu Santo: se preanuncia el misterio del Dios trino, que naturalmente sólo se puede manifestar en profundidad en el transcurso del camino completo de Jesús. En este sentido, se perfila un arco que enlaza este comienzo del camino de Jesús con las palabras con las que el Resucitado enviará a sus discípulos a recorrer el</w:t>
      </w:r>
      <w:r w:rsidR="00A95112">
        <w:rPr>
          <w:rFonts w:ascii="Arial" w:hAnsi="Arial" w:cs="Arial"/>
        </w:rPr>
        <w:t xml:space="preserve"> </w:t>
      </w:r>
      <w:r w:rsidRPr="00AF51C9">
        <w:rPr>
          <w:rFonts w:ascii="Arial" w:hAnsi="Arial" w:cs="Arial"/>
        </w:rPr>
        <w:t>«</w:t>
      </w:r>
      <w:r w:rsidRPr="000E2ACA">
        <w:rPr>
          <w:rFonts w:ascii="Arial" w:hAnsi="Arial" w:cs="Arial"/>
          <w:i/>
          <w:iCs/>
        </w:rPr>
        <w:t>mundo</w:t>
      </w:r>
      <w:r w:rsidRPr="00AF51C9">
        <w:rPr>
          <w:rFonts w:ascii="Arial" w:hAnsi="Arial" w:cs="Arial"/>
        </w:rPr>
        <w:t>»: «</w:t>
      </w:r>
      <w:r w:rsidRPr="000E2ACA">
        <w:rPr>
          <w:rFonts w:ascii="Arial" w:hAnsi="Arial" w:cs="Arial"/>
          <w:i/>
          <w:iCs/>
        </w:rPr>
        <w:t>Id y haced discípulos de todos los pueblos, bautizándolos en el nombre del Padre, y del Hijo, y del Espíritu Santo</w:t>
      </w:r>
      <w:r w:rsidRPr="00AF51C9">
        <w:rPr>
          <w:rFonts w:ascii="Arial" w:hAnsi="Arial" w:cs="Arial"/>
        </w:rPr>
        <w:t>» (Mt 28, 19). El bautismo que desde entonces administran los discípulos de Jesús es</w:t>
      </w:r>
      <w:r w:rsidR="00A95112">
        <w:rPr>
          <w:rFonts w:ascii="Arial" w:hAnsi="Arial" w:cs="Arial"/>
        </w:rPr>
        <w:t xml:space="preserve"> </w:t>
      </w:r>
      <w:r w:rsidRPr="00AF51C9">
        <w:rPr>
          <w:rFonts w:ascii="Arial" w:hAnsi="Arial" w:cs="Arial"/>
        </w:rPr>
        <w:t xml:space="preserve">el ingreso en el bautismo de Jesús, el ingreso en la realidad que </w:t>
      </w:r>
      <w:r w:rsidR="000E2ACA" w:rsidRPr="00AF51C9">
        <w:rPr>
          <w:rFonts w:ascii="Arial" w:hAnsi="Arial" w:cs="Arial"/>
        </w:rPr>
        <w:t>Él</w:t>
      </w:r>
      <w:r w:rsidRPr="00AF51C9">
        <w:rPr>
          <w:rFonts w:ascii="Arial" w:hAnsi="Arial" w:cs="Arial"/>
        </w:rPr>
        <w:t xml:space="preserve"> ha anticipado con su bautismo. Así se llega a ser cristiano.</w:t>
      </w:r>
    </w:p>
    <w:sectPr w:rsidR="00AF51C9" w:rsidSect="00AF51C9">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C9"/>
    <w:rsid w:val="000704B7"/>
    <w:rsid w:val="000C604F"/>
    <w:rsid w:val="000E2ACA"/>
    <w:rsid w:val="001629ED"/>
    <w:rsid w:val="0019526F"/>
    <w:rsid w:val="002E7778"/>
    <w:rsid w:val="004B21BF"/>
    <w:rsid w:val="004B47CF"/>
    <w:rsid w:val="00566E0C"/>
    <w:rsid w:val="006D474D"/>
    <w:rsid w:val="0070770E"/>
    <w:rsid w:val="008551DB"/>
    <w:rsid w:val="00894EEE"/>
    <w:rsid w:val="009E3C8B"/>
    <w:rsid w:val="009F56FB"/>
    <w:rsid w:val="00A01DE8"/>
    <w:rsid w:val="00A95112"/>
    <w:rsid w:val="00AA2339"/>
    <w:rsid w:val="00AF51C9"/>
    <w:rsid w:val="00B45907"/>
    <w:rsid w:val="00C03258"/>
    <w:rsid w:val="00C778AB"/>
    <w:rsid w:val="00CD3B6D"/>
    <w:rsid w:val="00D006A6"/>
    <w:rsid w:val="00D2639D"/>
    <w:rsid w:val="00DF59EA"/>
    <w:rsid w:val="00E65C5A"/>
    <w:rsid w:val="00F6638A"/>
    <w:rsid w:val="00FF08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4E30"/>
  <w15:chartTrackingRefBased/>
  <w15:docId w15:val="{92C5C322-091A-4137-95E6-082EEEEE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2094</Words>
  <Characters>11521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13</cp:revision>
  <dcterms:created xsi:type="dcterms:W3CDTF">2021-01-14T23:51:00Z</dcterms:created>
  <dcterms:modified xsi:type="dcterms:W3CDTF">2021-01-15T01:30:00Z</dcterms:modified>
</cp:coreProperties>
</file>