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7A" w:rsidRDefault="00A8187A" w:rsidP="00C731C5">
      <w:pPr>
        <w:jc w:val="both"/>
        <w:rPr>
          <w:sz w:val="20"/>
          <w:szCs w:val="20"/>
        </w:rPr>
      </w:pPr>
      <w:r w:rsidRPr="00A8187A">
        <w:rPr>
          <w:sz w:val="20"/>
          <w:szCs w:val="20"/>
        </w:rPr>
        <w:drawing>
          <wp:inline distT="0" distB="0" distL="0" distR="0">
            <wp:extent cx="523875" cy="676275"/>
            <wp:effectExtent l="19050" t="0" r="9525" b="0"/>
            <wp:docPr id="1" name="Imagen 1" descr="LOGO"/>
            <wp:cNvGraphicFramePr/>
            <a:graphic xmlns:a="http://schemas.openxmlformats.org/drawingml/2006/main">
              <a:graphicData uri="http://schemas.openxmlformats.org/drawingml/2006/picture">
                <pic:pic xmlns:pic="http://schemas.openxmlformats.org/drawingml/2006/picture">
                  <pic:nvPicPr>
                    <pic:cNvPr id="6" name="5 Imagen" descr="LOGO"/>
                    <pic:cNvPicPr/>
                  </pic:nvPicPr>
                  <pic:blipFill>
                    <a:blip r:embed="rId4"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CA631B" w:rsidRDefault="00CA631B" w:rsidP="00C731C5">
      <w:pPr>
        <w:jc w:val="both"/>
        <w:rPr>
          <w:sz w:val="20"/>
          <w:szCs w:val="20"/>
        </w:rPr>
      </w:pPr>
      <w:r w:rsidRPr="00C731C5">
        <w:rPr>
          <w:sz w:val="20"/>
          <w:szCs w:val="20"/>
        </w:rPr>
        <w:t xml:space="preserve">LOS FRUTOS DEL ESPÍRITU SANTO </w:t>
      </w:r>
    </w:p>
    <w:p w:rsidR="00A8187A" w:rsidRPr="00C731C5" w:rsidRDefault="00A8187A" w:rsidP="00C731C5">
      <w:pPr>
        <w:jc w:val="both"/>
        <w:rPr>
          <w:sz w:val="20"/>
          <w:szCs w:val="20"/>
        </w:rPr>
      </w:pPr>
      <w:r>
        <w:rPr>
          <w:sz w:val="20"/>
          <w:szCs w:val="20"/>
        </w:rPr>
        <w:t>Francisco Fernández Carvajal</w:t>
      </w:r>
    </w:p>
    <w:p w:rsidR="00CA631B" w:rsidRPr="00C731C5" w:rsidRDefault="00CA631B" w:rsidP="00C731C5">
      <w:pPr>
        <w:jc w:val="both"/>
        <w:rPr>
          <w:sz w:val="20"/>
          <w:szCs w:val="20"/>
        </w:rPr>
      </w:pPr>
      <w:r w:rsidRPr="00C731C5">
        <w:rPr>
          <w:sz w:val="20"/>
          <w:szCs w:val="20"/>
        </w:rPr>
        <w:t xml:space="preserve">I. Cuando el alma es dócil a las inspiraciones del Espíritu Santo se convierte en el árbol bueno que se da a conocer por sus frutos. Esos frutos sazonan la vida cristiana y son manifestación de la gloria de Dios: en esto será glorificado mi Padre, </w:t>
      </w:r>
      <w:r w:rsidRPr="00F40626">
        <w:rPr>
          <w:b/>
          <w:sz w:val="20"/>
          <w:szCs w:val="20"/>
        </w:rPr>
        <w:t>en que llevéis mucho fruto1,</w:t>
      </w:r>
      <w:r w:rsidRPr="00C731C5">
        <w:rPr>
          <w:sz w:val="20"/>
          <w:szCs w:val="20"/>
        </w:rPr>
        <w:t xml:space="preserve"> dirá el Señor en la Última Cena. </w:t>
      </w:r>
    </w:p>
    <w:p w:rsidR="00CA631B" w:rsidRPr="00C731C5" w:rsidRDefault="00CA631B" w:rsidP="00C731C5">
      <w:pPr>
        <w:jc w:val="both"/>
        <w:rPr>
          <w:sz w:val="20"/>
          <w:szCs w:val="20"/>
        </w:rPr>
      </w:pPr>
      <w:r w:rsidRPr="00C731C5">
        <w:rPr>
          <w:sz w:val="20"/>
          <w:szCs w:val="20"/>
        </w:rPr>
        <w:t>Estos frutos sobrenaturales son incontables. San Pablo, a modo de ejemplo, señala doce frutos, resultado de los dones que el Espíritu Santo ha infundido en nuestra alma: caridad, gozo, paz, paciencia, benignidad, bonda</w:t>
      </w:r>
      <w:r w:rsidR="0020588B">
        <w:rPr>
          <w:sz w:val="20"/>
          <w:szCs w:val="20"/>
        </w:rPr>
        <w:t>d, longanimidad, mansedumbre, fidelidad</w:t>
      </w:r>
      <w:r w:rsidRPr="00C731C5">
        <w:rPr>
          <w:sz w:val="20"/>
          <w:szCs w:val="20"/>
        </w:rPr>
        <w:t xml:space="preserve">, modestia, continencia y castidad2. </w:t>
      </w:r>
    </w:p>
    <w:p w:rsidR="00CA631B" w:rsidRPr="00C731C5" w:rsidRDefault="00CA631B" w:rsidP="00C731C5">
      <w:pPr>
        <w:jc w:val="both"/>
        <w:rPr>
          <w:sz w:val="20"/>
          <w:szCs w:val="20"/>
        </w:rPr>
      </w:pPr>
      <w:r w:rsidRPr="00C731C5">
        <w:rPr>
          <w:sz w:val="20"/>
          <w:szCs w:val="20"/>
        </w:rPr>
        <w:t xml:space="preserve">En primer lugar figura el </w:t>
      </w:r>
      <w:r w:rsidRPr="00F40626">
        <w:rPr>
          <w:b/>
          <w:sz w:val="20"/>
          <w:szCs w:val="20"/>
        </w:rPr>
        <w:t>amor, la caridad,</w:t>
      </w:r>
      <w:r w:rsidRPr="00C731C5">
        <w:rPr>
          <w:sz w:val="20"/>
          <w:szCs w:val="20"/>
        </w:rPr>
        <w:t xml:space="preserve"> que es la primera manifestación de nuestra unión con Cristo. </w:t>
      </w:r>
      <w:r w:rsidRPr="00F40626">
        <w:rPr>
          <w:b/>
          <w:sz w:val="20"/>
          <w:szCs w:val="20"/>
        </w:rPr>
        <w:t>Es el más sabroso de los frutos, el que nos hace experimentar que Dios está cerca, y el que tiende a aligerar la carga a otros.</w:t>
      </w:r>
      <w:r w:rsidRPr="00C731C5">
        <w:rPr>
          <w:sz w:val="20"/>
          <w:szCs w:val="20"/>
        </w:rPr>
        <w:t xml:space="preserve"> La caridad delicada y operativa con quienes conviven o trabajan en nuestros mismos quehaceres es la primera manifestación de la acción del Espíritu Santo en el alma: «no hay señal ni marca que distinga al cristiano y al que ama a Cristo como el cuidado de nuestros hermanos y el celo por la salvación de las almas»3. </w:t>
      </w:r>
    </w:p>
    <w:p w:rsidR="00CA631B" w:rsidRPr="00C731C5" w:rsidRDefault="00CA631B" w:rsidP="00C731C5">
      <w:pPr>
        <w:jc w:val="both"/>
        <w:rPr>
          <w:sz w:val="20"/>
          <w:szCs w:val="20"/>
        </w:rPr>
      </w:pPr>
      <w:r w:rsidRPr="00C731C5">
        <w:rPr>
          <w:sz w:val="20"/>
          <w:szCs w:val="20"/>
        </w:rPr>
        <w:t xml:space="preserve">Al primer y principal fruto del Espíritu Santo «sigue necesariamente </w:t>
      </w:r>
      <w:r w:rsidRPr="00F40626">
        <w:rPr>
          <w:b/>
          <w:sz w:val="20"/>
          <w:szCs w:val="20"/>
        </w:rPr>
        <w:t>el gozo,</w:t>
      </w:r>
      <w:r w:rsidRPr="00C731C5">
        <w:rPr>
          <w:sz w:val="20"/>
          <w:szCs w:val="20"/>
        </w:rPr>
        <w:t xml:space="preserve"> pues el que ama se goza en la unión con el amado»4. </w:t>
      </w:r>
      <w:r w:rsidRPr="00F40626">
        <w:rPr>
          <w:b/>
          <w:sz w:val="20"/>
          <w:szCs w:val="20"/>
        </w:rPr>
        <w:t>La alegría es consecuencia del amor;</w:t>
      </w:r>
      <w:r w:rsidRPr="00C731C5">
        <w:rPr>
          <w:sz w:val="20"/>
          <w:szCs w:val="20"/>
        </w:rPr>
        <w:t xml:space="preserve"> por eso, al cristiano se le distingue por su alegría, </w:t>
      </w:r>
      <w:r w:rsidRPr="00F40626">
        <w:rPr>
          <w:b/>
          <w:sz w:val="20"/>
          <w:szCs w:val="20"/>
        </w:rPr>
        <w:t xml:space="preserve">que permanece por encima del dolor y del fracaso. </w:t>
      </w:r>
      <w:r w:rsidRPr="00C731C5">
        <w:rPr>
          <w:sz w:val="20"/>
          <w:szCs w:val="20"/>
        </w:rPr>
        <w:t xml:space="preserve">¡Cuánto bien ha hecho en el mundo la alegría de los cristianos! «Alegrarse en las pruebas, sonreír en el sufrimiento..., cantar con el corazón y con mejor acento cuanto más largas y más punzantes sean las espinas (...) y todo esto por amor... este es, junto al amor, el fruto que el Viñador divino quiere recoger en los sarmientos de la Viña mística, frutos que solamente el Espíritu Santo puede producir ennosotros»5. </w:t>
      </w:r>
    </w:p>
    <w:p w:rsidR="00CA631B" w:rsidRPr="00C731C5" w:rsidRDefault="00CA631B" w:rsidP="00C731C5">
      <w:pPr>
        <w:jc w:val="both"/>
        <w:rPr>
          <w:sz w:val="20"/>
          <w:szCs w:val="20"/>
        </w:rPr>
      </w:pPr>
      <w:r w:rsidRPr="00C731C5">
        <w:rPr>
          <w:sz w:val="20"/>
          <w:szCs w:val="20"/>
        </w:rPr>
        <w:t xml:space="preserve">El amor y la alegría dejan en el alma la </w:t>
      </w:r>
      <w:r w:rsidRPr="00F40626">
        <w:rPr>
          <w:b/>
          <w:sz w:val="20"/>
          <w:szCs w:val="20"/>
        </w:rPr>
        <w:t>paz de Dios</w:t>
      </w:r>
      <w:r w:rsidRPr="00C731C5">
        <w:rPr>
          <w:sz w:val="20"/>
          <w:szCs w:val="20"/>
        </w:rPr>
        <w:t xml:space="preserve">, que supera todo conocimiento6; es –como la define San Agustín– «la tranquilidad en el orden»7. </w:t>
      </w:r>
    </w:p>
    <w:p w:rsidR="00CA631B" w:rsidRPr="00C731C5" w:rsidRDefault="00CA631B" w:rsidP="00C731C5">
      <w:pPr>
        <w:jc w:val="both"/>
        <w:rPr>
          <w:sz w:val="20"/>
          <w:szCs w:val="20"/>
        </w:rPr>
      </w:pPr>
      <w:r w:rsidRPr="00C731C5">
        <w:rPr>
          <w:sz w:val="20"/>
          <w:szCs w:val="20"/>
        </w:rPr>
        <w:t xml:space="preserve">Existe la falsa paz del desorden, como la que reina en una familia en la que los padres ceden siempre ante los caprichos de los hijos, bajo el pretexto de «tener paz. La paz, fruto del Espíritu Santo, es ausencia de agitación y el descanso de la voluntad en la posesión estable del bien. </w:t>
      </w:r>
    </w:p>
    <w:p w:rsidR="00F40626" w:rsidRDefault="00CA631B" w:rsidP="00C731C5">
      <w:pPr>
        <w:jc w:val="both"/>
        <w:rPr>
          <w:sz w:val="20"/>
          <w:szCs w:val="20"/>
        </w:rPr>
      </w:pPr>
      <w:r w:rsidRPr="00C731C5">
        <w:rPr>
          <w:sz w:val="20"/>
          <w:szCs w:val="20"/>
        </w:rPr>
        <w:t xml:space="preserve">II. La plenitud del amor, del gozo y de la paz solo la encontraremos en el Cielo. Aquí tenemos un anticipo de la felicidad eterna en la medida en que somos fieles. Ante los obstáculos, las almas que se dejan guiar por el Paráclito producen </w:t>
      </w:r>
      <w:r w:rsidRPr="00F40626">
        <w:rPr>
          <w:b/>
          <w:sz w:val="20"/>
          <w:szCs w:val="20"/>
        </w:rPr>
        <w:t>el fruto de la paciencia</w:t>
      </w:r>
      <w:r w:rsidRPr="00C731C5">
        <w:rPr>
          <w:sz w:val="20"/>
          <w:szCs w:val="20"/>
        </w:rPr>
        <w:t xml:space="preserve">, que lleva a soportar con igualdad de ánimo, sin quejas ni lamentos estériles, los sufrimientos físicos y morales que toda vida lleva consigo. La caridad está llena de paciencia; y la paciencia es, en muchas ocasiones, el soporte del amor. «La caridad –escribía San Cipriano– es el lazo que une a los hermanos, el cimiento de la paz, la trabazón que da firmeza a la unidad... Quítale, sin embargo, la paciencia, y quedará devastada; quítale el jugo del sufrimiento y de la resignación, y perderá las raíces y el vigor»8. </w:t>
      </w:r>
    </w:p>
    <w:p w:rsidR="00CA631B" w:rsidRPr="00C731C5" w:rsidRDefault="00CA631B" w:rsidP="00C731C5">
      <w:pPr>
        <w:jc w:val="both"/>
        <w:rPr>
          <w:sz w:val="20"/>
          <w:szCs w:val="20"/>
        </w:rPr>
      </w:pPr>
      <w:r w:rsidRPr="00F40626">
        <w:rPr>
          <w:b/>
          <w:sz w:val="20"/>
          <w:szCs w:val="20"/>
        </w:rPr>
        <w:lastRenderedPageBreak/>
        <w:t>La longanimidad</w:t>
      </w:r>
      <w:r w:rsidRPr="00C731C5">
        <w:rPr>
          <w:sz w:val="20"/>
          <w:szCs w:val="20"/>
        </w:rPr>
        <w:t xml:space="preserve"> es semejante a la paciencia. Es una disposición estable por la que esperamos con ecuanimidad, sin quejas ni amarguras, y todo el tiempo que Dios quiera, las dilaciones queridas o permitidas por Él, antes de alcanzar las metas ascéticas o apostólicas que nos proponemos. </w:t>
      </w:r>
    </w:p>
    <w:p w:rsidR="00CA631B" w:rsidRPr="00C731C5" w:rsidRDefault="00CA631B" w:rsidP="00C731C5">
      <w:pPr>
        <w:jc w:val="both"/>
        <w:rPr>
          <w:sz w:val="20"/>
          <w:szCs w:val="20"/>
        </w:rPr>
      </w:pPr>
      <w:r w:rsidRPr="00C731C5">
        <w:rPr>
          <w:sz w:val="20"/>
          <w:szCs w:val="20"/>
        </w:rPr>
        <w:t xml:space="preserve">Este fruto del Espíritu Santo da al alma la certeza plena de que –si pone los medios, si hay lucha ascética, si recomienza siempre– se realizarán esos propósitos, a pesar de los obstáculos objetivos que se pueden encontrar, a pesar de las flaquezas y de los errores y pecados, si los hubiera. </w:t>
      </w:r>
    </w:p>
    <w:p w:rsidR="00CA631B" w:rsidRPr="00C731C5" w:rsidRDefault="00CA631B" w:rsidP="00C731C5">
      <w:pPr>
        <w:jc w:val="both"/>
        <w:rPr>
          <w:sz w:val="20"/>
          <w:szCs w:val="20"/>
        </w:rPr>
      </w:pPr>
      <w:r w:rsidRPr="00C731C5">
        <w:rPr>
          <w:sz w:val="20"/>
          <w:szCs w:val="20"/>
        </w:rPr>
        <w:t xml:space="preserve">En el apostolado, la persona </w:t>
      </w:r>
      <w:proofErr w:type="spellStart"/>
      <w:r w:rsidRPr="00C731C5">
        <w:rPr>
          <w:sz w:val="20"/>
          <w:szCs w:val="20"/>
        </w:rPr>
        <w:t>longánime</w:t>
      </w:r>
      <w:proofErr w:type="spellEnd"/>
      <w:r w:rsidRPr="00C731C5">
        <w:rPr>
          <w:sz w:val="20"/>
          <w:szCs w:val="20"/>
        </w:rPr>
        <w:t xml:space="preserve"> se propone metas altas, a la medida del querer de Dios, aunque los resultados concretos parezcan pequeños, y utiliza todos los medios humanos y sobrenaturales a su alcance, con santa tozudez y constancia. </w:t>
      </w:r>
    </w:p>
    <w:p w:rsidR="00CA631B" w:rsidRPr="00C731C5" w:rsidRDefault="00CA631B" w:rsidP="00C731C5">
      <w:pPr>
        <w:jc w:val="both"/>
        <w:rPr>
          <w:sz w:val="20"/>
          <w:szCs w:val="20"/>
        </w:rPr>
      </w:pPr>
      <w:r w:rsidRPr="00C731C5">
        <w:rPr>
          <w:sz w:val="20"/>
          <w:szCs w:val="20"/>
        </w:rPr>
        <w:t xml:space="preserve">«La fe es un requisito imprescindible en el apostolado, que muchas veces se manifiesta en la constancia para hablar de Dios, aunque tarden en venir los frutos. </w:t>
      </w:r>
    </w:p>
    <w:p w:rsidR="00CA631B" w:rsidRPr="00C731C5" w:rsidRDefault="00CA631B" w:rsidP="00C731C5">
      <w:pPr>
        <w:jc w:val="both"/>
        <w:rPr>
          <w:sz w:val="20"/>
          <w:szCs w:val="20"/>
        </w:rPr>
      </w:pPr>
      <w:r w:rsidRPr="00C731C5">
        <w:rPr>
          <w:sz w:val="20"/>
          <w:szCs w:val="20"/>
        </w:rPr>
        <w:t xml:space="preserve">»Si perseveramos, si insistimos bien convencidos de que el Señor lo quiere, también a tu alrededor, por todas partes, se apreciarán señales de una revolución cristiana: unos se entregarán, otros se tomarán en serio su vida interior, y otros –los más flojos– quedarán al menos alertados»9. </w:t>
      </w:r>
    </w:p>
    <w:p w:rsidR="00CA631B" w:rsidRPr="0020588B" w:rsidRDefault="00CA631B" w:rsidP="00C731C5">
      <w:pPr>
        <w:jc w:val="both"/>
        <w:rPr>
          <w:b/>
          <w:sz w:val="20"/>
          <w:szCs w:val="20"/>
        </w:rPr>
      </w:pPr>
      <w:r w:rsidRPr="00C731C5">
        <w:rPr>
          <w:sz w:val="20"/>
          <w:szCs w:val="20"/>
        </w:rPr>
        <w:t xml:space="preserve">El Señor cuenta con el esfuerzo diario, sin pausas, para que la tarea apostólica dé sus frutos. Si alguna vez estos tardan en aparecer, si el interés que hemos puesto por acercar a Dios a un familiar o a un colega pareciera estéril, el Espíritu Santo nos dará a entender que nadie que trabaje por el Señor con rectitud de intención lo hace en vano; mis elegidos no trabajarán en vano10. </w:t>
      </w:r>
      <w:r w:rsidRPr="0020588B">
        <w:rPr>
          <w:b/>
          <w:sz w:val="20"/>
          <w:szCs w:val="20"/>
        </w:rPr>
        <w:t xml:space="preserve">La longanimidad se presenta como el perfecto desarrollo de la virtud de la esperanza. </w:t>
      </w:r>
    </w:p>
    <w:p w:rsidR="00CA631B" w:rsidRPr="00C731C5" w:rsidRDefault="00CA631B" w:rsidP="00C731C5">
      <w:pPr>
        <w:jc w:val="both"/>
        <w:rPr>
          <w:sz w:val="20"/>
          <w:szCs w:val="20"/>
        </w:rPr>
      </w:pPr>
      <w:r w:rsidRPr="00C731C5">
        <w:rPr>
          <w:sz w:val="20"/>
          <w:szCs w:val="20"/>
        </w:rPr>
        <w:t>III</w:t>
      </w:r>
      <w:r w:rsidRPr="0020588B">
        <w:rPr>
          <w:b/>
          <w:sz w:val="20"/>
          <w:szCs w:val="20"/>
        </w:rPr>
        <w:t xml:space="preserve">. Después de los frutos que relacionan el alma más directamente con Dios y con la propia santidad, San Pablo enumera otros que miran en primer lugar al bien del prójimo: revestíos de entrañas de misericordia, bondad, humildad, mansedumbre </w:t>
      </w:r>
      <w:r w:rsidRPr="00C731C5">
        <w:rPr>
          <w:sz w:val="20"/>
          <w:szCs w:val="20"/>
        </w:rPr>
        <w:t xml:space="preserve">(...), soportándoos y perdonándoos mutuamente...11. </w:t>
      </w:r>
    </w:p>
    <w:p w:rsidR="00CA631B" w:rsidRPr="00C731C5" w:rsidRDefault="00CA631B" w:rsidP="00C731C5">
      <w:pPr>
        <w:jc w:val="both"/>
        <w:rPr>
          <w:sz w:val="20"/>
          <w:szCs w:val="20"/>
        </w:rPr>
      </w:pPr>
      <w:r w:rsidRPr="0020588B">
        <w:rPr>
          <w:b/>
          <w:sz w:val="20"/>
          <w:szCs w:val="20"/>
        </w:rPr>
        <w:t>La bondad</w:t>
      </w:r>
      <w:r w:rsidRPr="00C731C5">
        <w:rPr>
          <w:sz w:val="20"/>
          <w:szCs w:val="20"/>
        </w:rPr>
        <w:t xml:space="preserve"> de la que nos habla el Apóstol </w:t>
      </w:r>
      <w:r w:rsidRPr="0020588B">
        <w:rPr>
          <w:b/>
          <w:sz w:val="20"/>
          <w:szCs w:val="20"/>
        </w:rPr>
        <w:t>es una disposición estable de la voluntad que nos inclina a querer toda clase de bienes para otros,</w:t>
      </w:r>
      <w:r w:rsidRPr="00C731C5">
        <w:rPr>
          <w:sz w:val="20"/>
          <w:szCs w:val="20"/>
        </w:rPr>
        <w:t xml:space="preserve"> sin distinción alguna: amigos y enemigos, parientes o desconocidos, vecinos o lejanos. El alma se siente amada por Dios y esto le impide tener celos y envidias, y ve en los demás a hijos de Dios, a los que Él quiere, y por quienes ha muerto Jesucristo. </w:t>
      </w:r>
    </w:p>
    <w:p w:rsidR="00CA631B" w:rsidRPr="00C731C5" w:rsidRDefault="00CA631B" w:rsidP="00C731C5">
      <w:pPr>
        <w:jc w:val="both"/>
        <w:rPr>
          <w:sz w:val="20"/>
          <w:szCs w:val="20"/>
        </w:rPr>
      </w:pPr>
      <w:r w:rsidRPr="0020588B">
        <w:rPr>
          <w:b/>
          <w:sz w:val="20"/>
          <w:szCs w:val="20"/>
        </w:rPr>
        <w:t>No basta querer el bien para otros en teoría. La caridad verdadera es amor eficaz que se traduce en hechos</w:t>
      </w:r>
      <w:r w:rsidRPr="00C731C5">
        <w:rPr>
          <w:sz w:val="20"/>
          <w:szCs w:val="20"/>
        </w:rPr>
        <w:t>. La caridad es bienhechora12, anuncia San Pablo</w:t>
      </w:r>
      <w:r w:rsidRPr="0020588B">
        <w:rPr>
          <w:b/>
          <w:sz w:val="20"/>
          <w:szCs w:val="20"/>
        </w:rPr>
        <w:t>. La benignidad es precisamente esa disposición del corazón que nos inclina a hacer el bien a los demás13</w:t>
      </w:r>
      <w:r w:rsidRPr="00C731C5">
        <w:rPr>
          <w:sz w:val="20"/>
          <w:szCs w:val="20"/>
        </w:rPr>
        <w:t xml:space="preserve">. Este fruto se manifiesta en multitud de </w:t>
      </w:r>
      <w:r w:rsidRPr="0020588B">
        <w:rPr>
          <w:b/>
          <w:sz w:val="20"/>
          <w:szCs w:val="20"/>
        </w:rPr>
        <w:t>obras de misericordia, corporales y espirituales,</w:t>
      </w:r>
      <w:r w:rsidRPr="00C731C5">
        <w:rPr>
          <w:sz w:val="20"/>
          <w:szCs w:val="20"/>
        </w:rPr>
        <w:t xml:space="preserve"> que los cristianos realizan en el mundo entero sin acepción de personas. En nuestra vida se manifiesta en los mil detalles de servicio que procuramos realizar con quienes nos relacionamos cada día. La benignidad nos impulsa a llevar paz y alegría por donde pasemos, y a tener una disposición constante hacia la indulgencia y la afabilidad. </w:t>
      </w:r>
    </w:p>
    <w:p w:rsidR="00CA631B" w:rsidRPr="00C731C5" w:rsidRDefault="00CA631B" w:rsidP="00C731C5">
      <w:pPr>
        <w:jc w:val="both"/>
        <w:rPr>
          <w:sz w:val="20"/>
          <w:szCs w:val="20"/>
        </w:rPr>
      </w:pPr>
      <w:r w:rsidRPr="0020588B">
        <w:rPr>
          <w:b/>
          <w:sz w:val="20"/>
          <w:szCs w:val="20"/>
        </w:rPr>
        <w:t>La mansedumbre está íntimamente unida a la bondad y a la benignidad, y es como su acabamiento y perfección</w:t>
      </w:r>
      <w:r w:rsidRPr="00C731C5">
        <w:rPr>
          <w:sz w:val="20"/>
          <w:szCs w:val="20"/>
        </w:rPr>
        <w:t xml:space="preserve">. Se opone a las estériles manifestaciones de ira, que en el fondo son signo de debilidad. La caridad no se aíra14, sino que se </w:t>
      </w:r>
      <w:r w:rsidRPr="0020588B">
        <w:rPr>
          <w:b/>
          <w:sz w:val="20"/>
          <w:szCs w:val="20"/>
        </w:rPr>
        <w:t>muestra en todo con suavidad y delicadeza y se apoya en una gran fortaleza de espíritu.</w:t>
      </w:r>
      <w:r w:rsidRPr="00C731C5">
        <w:rPr>
          <w:sz w:val="20"/>
          <w:szCs w:val="20"/>
        </w:rPr>
        <w:t xml:space="preserve"> El alma que posee este fruto del Espíritu Santo no se impacienta ni alberga sentimientos de rencor ante las ofensas o injurias que recibe de otras personas, aunque sienta –y a veces muy vivamente, por la mayor finura que adquiere en el trato con Dios– las asperezas de los demás, los desaires, las humillaciones. Sabe que de todo esto se sirve Dios para purificar a las almas. </w:t>
      </w:r>
    </w:p>
    <w:p w:rsidR="00CA631B" w:rsidRPr="00C731C5" w:rsidRDefault="00CA631B" w:rsidP="00C731C5">
      <w:pPr>
        <w:jc w:val="both"/>
        <w:rPr>
          <w:sz w:val="20"/>
          <w:szCs w:val="20"/>
        </w:rPr>
      </w:pPr>
      <w:r w:rsidRPr="00C731C5">
        <w:rPr>
          <w:sz w:val="20"/>
          <w:szCs w:val="20"/>
        </w:rPr>
        <w:lastRenderedPageBreak/>
        <w:t xml:space="preserve">A la mansedumbre sigue </w:t>
      </w:r>
      <w:r w:rsidRPr="0020588B">
        <w:rPr>
          <w:b/>
          <w:sz w:val="20"/>
          <w:szCs w:val="20"/>
        </w:rPr>
        <w:t>la fidelidad</w:t>
      </w:r>
      <w:r w:rsidRPr="00C731C5">
        <w:rPr>
          <w:sz w:val="20"/>
          <w:szCs w:val="20"/>
        </w:rPr>
        <w:t xml:space="preserve">. Una persona fiel es la que cumple sus deberes, aun los más pequeños, y en quien los demás pueden depositar su confianza. Nada hay comparable a un amigo fiel –dice la Sagrada Escritura–; su precio es incalculable15. Ser fieles es una forma de vivir la justicia y la caridad. </w:t>
      </w:r>
      <w:r w:rsidRPr="0020588B">
        <w:rPr>
          <w:b/>
          <w:sz w:val="20"/>
          <w:szCs w:val="20"/>
        </w:rPr>
        <w:t>La fidelidad constituye como el resumen de todos los frutos que se refieren a nuestras relaciones con el prójimo</w:t>
      </w:r>
      <w:r w:rsidRPr="00C731C5">
        <w:rPr>
          <w:sz w:val="20"/>
          <w:szCs w:val="20"/>
        </w:rPr>
        <w:t xml:space="preserve">. </w:t>
      </w:r>
    </w:p>
    <w:p w:rsidR="00CA631B" w:rsidRPr="0020588B" w:rsidRDefault="00CA631B" w:rsidP="00C731C5">
      <w:pPr>
        <w:jc w:val="both"/>
        <w:rPr>
          <w:b/>
          <w:sz w:val="20"/>
          <w:szCs w:val="20"/>
        </w:rPr>
      </w:pPr>
      <w:r w:rsidRPr="0020588B">
        <w:rPr>
          <w:b/>
          <w:sz w:val="20"/>
          <w:szCs w:val="20"/>
        </w:rPr>
        <w:t>Los tres últimos frutos que señala San Pablo hacen referencia a la virtud de la templanza, la cual, bajo el influjo de los dones del Espíritu Santo, produce frutos de modestia, continencia y castidad.</w:t>
      </w:r>
      <w:r w:rsidRPr="00C731C5">
        <w:rPr>
          <w:sz w:val="20"/>
          <w:szCs w:val="20"/>
        </w:rPr>
        <w:t xml:space="preserve"> Una persona modesta es aquella que sabe comportarse de modo equilibrado y justo en cada situación, y aprecia los talentos que posee sin exagerarlos ni empequeñecerlos, porque sabe que son un regalo de Dios para ponerlos al servicio de los demás. Este fruto del Espíritu Santo se refleja en el porte exterior de la persona, en su modo de hablar y de vestir, de tratar a la gente y de comportarse socialmente. </w:t>
      </w:r>
      <w:r w:rsidRPr="0020588B">
        <w:rPr>
          <w:b/>
          <w:sz w:val="20"/>
          <w:szCs w:val="20"/>
        </w:rPr>
        <w:t xml:space="preserve">La modestia es atrayente porque refleja la sencillez y el orden interior. </w:t>
      </w:r>
    </w:p>
    <w:p w:rsidR="00CA631B" w:rsidRPr="0020588B" w:rsidRDefault="00CA631B" w:rsidP="00C731C5">
      <w:pPr>
        <w:jc w:val="both"/>
        <w:rPr>
          <w:b/>
          <w:sz w:val="20"/>
          <w:szCs w:val="20"/>
        </w:rPr>
      </w:pPr>
      <w:r w:rsidRPr="0020588B">
        <w:rPr>
          <w:b/>
          <w:sz w:val="20"/>
          <w:szCs w:val="20"/>
        </w:rPr>
        <w:t xml:space="preserve">Los dos últimos frutos que señala San Pablo son la continencia y la castidad. </w:t>
      </w:r>
      <w:r w:rsidRPr="00C731C5">
        <w:rPr>
          <w:sz w:val="20"/>
          <w:szCs w:val="20"/>
        </w:rPr>
        <w:t xml:space="preserve">Como por instinto, el alma está extremadamente vigilante para evitar lo que pueda dañar la pureza interior y exterior, tan grata al Señor. Estos frutos, que embellecen la vida cristiana y disponen al alma para entender lo que a Dios se refiere, </w:t>
      </w:r>
      <w:r w:rsidRPr="0020588B">
        <w:rPr>
          <w:b/>
          <w:sz w:val="20"/>
          <w:szCs w:val="20"/>
        </w:rPr>
        <w:t xml:space="preserve">pueden recogerse aun en medio de grandes tentaciones, si se quita la ocasión y se lucha con decisión, sabiendo que nunca faltará la gracia del Señor. </w:t>
      </w:r>
    </w:p>
    <w:p w:rsidR="00CA631B" w:rsidRPr="00C731C5" w:rsidRDefault="00CA631B" w:rsidP="00C731C5">
      <w:pPr>
        <w:jc w:val="both"/>
        <w:rPr>
          <w:sz w:val="20"/>
          <w:szCs w:val="20"/>
        </w:rPr>
      </w:pPr>
      <w:r w:rsidRPr="00C731C5">
        <w:rPr>
          <w:sz w:val="20"/>
          <w:szCs w:val="20"/>
        </w:rPr>
        <w:t xml:space="preserve">A la Virgen Santísima nos acercamos al terminar nuestra oración, porque Dios se sirve de Ella para, por influjo del Paráclito, producir abundantes frutos en las almas. </w:t>
      </w:r>
    </w:p>
    <w:p w:rsidR="00CA631B" w:rsidRPr="00C731C5" w:rsidRDefault="00CA631B" w:rsidP="00C731C5">
      <w:pPr>
        <w:jc w:val="both"/>
        <w:rPr>
          <w:sz w:val="20"/>
          <w:szCs w:val="20"/>
        </w:rPr>
      </w:pPr>
      <w:r w:rsidRPr="00C731C5">
        <w:rPr>
          <w:sz w:val="20"/>
          <w:szCs w:val="20"/>
        </w:rPr>
        <w:t xml:space="preserve">Yo soy la Madre del amor hermoso, del temor, de la ciencia y de la santa esperanza. Venid a mí cuantos me deseáis, y saciaos de mis frutos. Porque recordarme es más dulce que la miel, y poseerme, más rico que el panal de miel...16. </w:t>
      </w:r>
    </w:p>
    <w:p w:rsidR="00CA631B" w:rsidRPr="00C731C5" w:rsidRDefault="00CA631B" w:rsidP="00C731C5">
      <w:pPr>
        <w:jc w:val="both"/>
        <w:rPr>
          <w:sz w:val="20"/>
          <w:szCs w:val="20"/>
        </w:rPr>
      </w:pPr>
      <w:r w:rsidRPr="00C731C5">
        <w:rPr>
          <w:sz w:val="20"/>
          <w:szCs w:val="20"/>
        </w:rPr>
        <w:t xml:space="preserve">1 </w:t>
      </w:r>
      <w:proofErr w:type="spellStart"/>
      <w:r w:rsidRPr="00C731C5">
        <w:rPr>
          <w:sz w:val="20"/>
          <w:szCs w:val="20"/>
        </w:rPr>
        <w:t>Jn</w:t>
      </w:r>
      <w:proofErr w:type="spellEnd"/>
      <w:r w:rsidRPr="00C731C5">
        <w:rPr>
          <w:sz w:val="20"/>
          <w:szCs w:val="20"/>
        </w:rPr>
        <w:t xml:space="preserve"> 15, 8. — 2 Cfr. Gal 5, 22-23. — 3 SAN JUAN CRISÓSTOMO, Homilías sobre lo </w:t>
      </w:r>
    </w:p>
    <w:p w:rsidR="00CA631B" w:rsidRPr="00C731C5" w:rsidRDefault="00CA631B" w:rsidP="00C731C5">
      <w:pPr>
        <w:jc w:val="both"/>
        <w:rPr>
          <w:sz w:val="20"/>
          <w:szCs w:val="20"/>
        </w:rPr>
      </w:pPr>
      <w:proofErr w:type="spellStart"/>
      <w:proofErr w:type="gramStart"/>
      <w:r w:rsidRPr="00C731C5">
        <w:rPr>
          <w:sz w:val="20"/>
          <w:szCs w:val="20"/>
        </w:rPr>
        <w:t>incomprehensible</w:t>
      </w:r>
      <w:proofErr w:type="spellEnd"/>
      <w:proofErr w:type="gramEnd"/>
      <w:r w:rsidRPr="00C731C5">
        <w:rPr>
          <w:sz w:val="20"/>
          <w:szCs w:val="20"/>
        </w:rPr>
        <w:t xml:space="preserve">, 6, 3. — 4 SANTO TOMÁS, Suma Teológica, 1-2, q. 70, a. 3. — 5 A. </w:t>
      </w:r>
    </w:p>
    <w:p w:rsidR="00CA631B" w:rsidRPr="00C731C5" w:rsidRDefault="00CA631B" w:rsidP="00C731C5">
      <w:pPr>
        <w:jc w:val="both"/>
        <w:rPr>
          <w:sz w:val="20"/>
          <w:szCs w:val="20"/>
        </w:rPr>
      </w:pPr>
      <w:r w:rsidRPr="00C731C5">
        <w:rPr>
          <w:sz w:val="20"/>
          <w:szCs w:val="20"/>
        </w:rPr>
        <w:t xml:space="preserve">RIAUD, La acción del Espíritu Santo en las almas, Palabra, 4ª ed., Madrid 1935, p. </w:t>
      </w:r>
    </w:p>
    <w:p w:rsidR="00CA631B" w:rsidRPr="00C731C5" w:rsidRDefault="00CA631B" w:rsidP="00C731C5">
      <w:pPr>
        <w:jc w:val="both"/>
        <w:rPr>
          <w:sz w:val="20"/>
          <w:szCs w:val="20"/>
        </w:rPr>
      </w:pPr>
      <w:r w:rsidRPr="00C731C5">
        <w:rPr>
          <w:sz w:val="20"/>
          <w:szCs w:val="20"/>
        </w:rPr>
        <w:t xml:space="preserve">120. — 6 </w:t>
      </w:r>
      <w:proofErr w:type="spellStart"/>
      <w:r w:rsidRPr="00C731C5">
        <w:rPr>
          <w:sz w:val="20"/>
          <w:szCs w:val="20"/>
        </w:rPr>
        <w:t>Flp</w:t>
      </w:r>
      <w:proofErr w:type="spellEnd"/>
      <w:r w:rsidRPr="00C731C5">
        <w:rPr>
          <w:sz w:val="20"/>
          <w:szCs w:val="20"/>
        </w:rPr>
        <w:t xml:space="preserve"> 4, 7. — 7 SAN AGUSTÍN, La ciudad de Dios, 19, 13, 1. — 8 SAN </w:t>
      </w:r>
    </w:p>
    <w:p w:rsidR="00CA631B" w:rsidRPr="00C731C5" w:rsidRDefault="00CA631B" w:rsidP="00C731C5">
      <w:pPr>
        <w:jc w:val="both"/>
        <w:rPr>
          <w:sz w:val="20"/>
          <w:szCs w:val="20"/>
        </w:rPr>
      </w:pPr>
      <w:r w:rsidRPr="00C731C5">
        <w:rPr>
          <w:sz w:val="20"/>
          <w:szCs w:val="20"/>
        </w:rPr>
        <w:t xml:space="preserve">CIPRIANO, Del bien de la paciencia, 15. — 9 SAN JOSEMARÍA ESCRIVÁ, Surco, n. 207. — </w:t>
      </w:r>
    </w:p>
    <w:p w:rsidR="00CA631B" w:rsidRPr="00C731C5" w:rsidRDefault="00CA631B" w:rsidP="00C731C5">
      <w:pPr>
        <w:jc w:val="both"/>
        <w:rPr>
          <w:sz w:val="20"/>
          <w:szCs w:val="20"/>
          <w:lang w:val="en-US"/>
        </w:rPr>
      </w:pPr>
      <w:r w:rsidRPr="00C731C5">
        <w:rPr>
          <w:sz w:val="20"/>
          <w:szCs w:val="20"/>
          <w:lang w:val="en-US"/>
        </w:rPr>
        <w:t xml:space="preserve">10 Is 45, 23. — 11 Col 3, 12-13. — 12 1 </w:t>
      </w:r>
      <w:proofErr w:type="spellStart"/>
      <w:r w:rsidRPr="00C731C5">
        <w:rPr>
          <w:sz w:val="20"/>
          <w:szCs w:val="20"/>
          <w:lang w:val="en-US"/>
        </w:rPr>
        <w:t>Cor</w:t>
      </w:r>
      <w:proofErr w:type="spellEnd"/>
      <w:r w:rsidRPr="00C731C5">
        <w:rPr>
          <w:sz w:val="20"/>
          <w:szCs w:val="20"/>
          <w:lang w:val="en-US"/>
        </w:rPr>
        <w:t xml:space="preserve"> 13, 4. — 13 </w:t>
      </w:r>
      <w:proofErr w:type="spellStart"/>
      <w:r w:rsidRPr="00C731C5">
        <w:rPr>
          <w:sz w:val="20"/>
          <w:szCs w:val="20"/>
          <w:lang w:val="en-US"/>
        </w:rPr>
        <w:t>Cfr</w:t>
      </w:r>
      <w:proofErr w:type="spellEnd"/>
      <w:r w:rsidRPr="00C731C5">
        <w:rPr>
          <w:sz w:val="20"/>
          <w:szCs w:val="20"/>
          <w:lang w:val="en-US"/>
        </w:rPr>
        <w:t xml:space="preserve">. A. RIAUD, o. c., p. </w:t>
      </w:r>
    </w:p>
    <w:p w:rsidR="00CA631B" w:rsidRPr="00C731C5" w:rsidRDefault="00CA631B" w:rsidP="00C731C5">
      <w:pPr>
        <w:jc w:val="both"/>
        <w:rPr>
          <w:sz w:val="20"/>
          <w:szCs w:val="20"/>
        </w:rPr>
      </w:pPr>
      <w:r w:rsidRPr="00C731C5">
        <w:rPr>
          <w:sz w:val="20"/>
          <w:szCs w:val="20"/>
        </w:rPr>
        <w:t xml:space="preserve">148 ss. — 14 1 </w:t>
      </w:r>
      <w:proofErr w:type="spellStart"/>
      <w:r w:rsidRPr="00C731C5">
        <w:rPr>
          <w:sz w:val="20"/>
          <w:szCs w:val="20"/>
        </w:rPr>
        <w:t>Cor</w:t>
      </w:r>
      <w:proofErr w:type="spellEnd"/>
      <w:r w:rsidRPr="00C731C5">
        <w:rPr>
          <w:sz w:val="20"/>
          <w:szCs w:val="20"/>
        </w:rPr>
        <w:t xml:space="preserve"> 13, 5. — 15 </w:t>
      </w:r>
      <w:proofErr w:type="spellStart"/>
      <w:r w:rsidRPr="00C731C5">
        <w:rPr>
          <w:sz w:val="20"/>
          <w:szCs w:val="20"/>
        </w:rPr>
        <w:t>Eclo</w:t>
      </w:r>
      <w:proofErr w:type="spellEnd"/>
      <w:r w:rsidRPr="00C731C5">
        <w:rPr>
          <w:sz w:val="20"/>
          <w:szCs w:val="20"/>
        </w:rPr>
        <w:t xml:space="preserve"> 6, 15. — 16 </w:t>
      </w:r>
      <w:proofErr w:type="spellStart"/>
      <w:r w:rsidRPr="00C731C5">
        <w:rPr>
          <w:sz w:val="20"/>
          <w:szCs w:val="20"/>
        </w:rPr>
        <w:t>Eclo</w:t>
      </w:r>
      <w:proofErr w:type="spellEnd"/>
      <w:r w:rsidRPr="00C731C5">
        <w:rPr>
          <w:sz w:val="20"/>
          <w:szCs w:val="20"/>
        </w:rPr>
        <w:t xml:space="preserve"> 24, 17-19. </w:t>
      </w:r>
    </w:p>
    <w:p w:rsidR="00435FC1" w:rsidRDefault="00435FC1" w:rsidP="00C731C5">
      <w:pPr>
        <w:jc w:val="both"/>
      </w:pPr>
    </w:p>
    <w:sectPr w:rsidR="00435FC1" w:rsidSect="00435F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31B"/>
    <w:rsid w:val="0020588B"/>
    <w:rsid w:val="003F42A6"/>
    <w:rsid w:val="00435FC1"/>
    <w:rsid w:val="00A8187A"/>
    <w:rsid w:val="00C731C5"/>
    <w:rsid w:val="00C7665D"/>
    <w:rsid w:val="00CA631B"/>
    <w:rsid w:val="00F406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18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cp:lastPrinted>2014-06-14T17:36:00Z</cp:lastPrinted>
  <dcterms:created xsi:type="dcterms:W3CDTF">2014-06-13T01:20:00Z</dcterms:created>
  <dcterms:modified xsi:type="dcterms:W3CDTF">2014-06-14T17:39:00Z</dcterms:modified>
</cp:coreProperties>
</file>